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7C4" w:rsidRDefault="00BD47C4">
      <w:pPr>
        <w:rPr>
          <w:sz w:val="28"/>
          <w:szCs w:val="28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F71F6C" w:rsidRPr="00F71F6C" w:rsidRDefault="00F71F6C" w:rsidP="00F71F6C">
      <w:pPr>
        <w:ind w:right="282"/>
        <w:jc w:val="center"/>
        <w:rPr>
          <w:b/>
          <w:sz w:val="28"/>
          <w:szCs w:val="28"/>
        </w:rPr>
      </w:pPr>
      <w:r w:rsidRPr="00F71F6C">
        <w:rPr>
          <w:b/>
          <w:sz w:val="28"/>
          <w:szCs w:val="28"/>
        </w:rPr>
        <w:t>РОССИЙСКАЯ ФЕДЕРАЦИЯ</w:t>
      </w:r>
    </w:p>
    <w:p w:rsidR="00F71F6C" w:rsidRPr="00F71F6C" w:rsidRDefault="00F71F6C" w:rsidP="00F71F6C">
      <w:pPr>
        <w:ind w:right="282"/>
        <w:jc w:val="center"/>
        <w:rPr>
          <w:b/>
          <w:sz w:val="28"/>
          <w:szCs w:val="28"/>
        </w:rPr>
      </w:pPr>
      <w:r w:rsidRPr="00F71F6C">
        <w:rPr>
          <w:b/>
          <w:sz w:val="28"/>
          <w:szCs w:val="28"/>
        </w:rPr>
        <w:t>РОСТОВСКАЯ ОБЛАСТЬ</w:t>
      </w:r>
    </w:p>
    <w:p w:rsidR="00F71F6C" w:rsidRPr="00F71F6C" w:rsidRDefault="00F71F6C" w:rsidP="00F71F6C">
      <w:pPr>
        <w:ind w:right="282"/>
        <w:jc w:val="center"/>
        <w:rPr>
          <w:b/>
          <w:sz w:val="28"/>
          <w:szCs w:val="28"/>
        </w:rPr>
      </w:pPr>
      <w:r w:rsidRPr="00F71F6C">
        <w:rPr>
          <w:b/>
          <w:sz w:val="28"/>
          <w:szCs w:val="28"/>
        </w:rPr>
        <w:t>ДУБОВСКИЙ РАЙОН</w:t>
      </w:r>
    </w:p>
    <w:p w:rsidR="00F71F6C" w:rsidRPr="00F71F6C" w:rsidRDefault="00F71F6C" w:rsidP="00F71F6C">
      <w:pPr>
        <w:ind w:right="282"/>
        <w:jc w:val="center"/>
        <w:rPr>
          <w:b/>
          <w:sz w:val="28"/>
          <w:szCs w:val="28"/>
        </w:rPr>
      </w:pPr>
      <w:r w:rsidRPr="00F71F6C">
        <w:rPr>
          <w:b/>
          <w:sz w:val="28"/>
          <w:szCs w:val="28"/>
        </w:rPr>
        <w:t>МУНИЦИПАЛЬНОЕ ОБРАЗОВАНИЕ</w:t>
      </w:r>
    </w:p>
    <w:p w:rsidR="00F71F6C" w:rsidRPr="00F71F6C" w:rsidRDefault="00DA119E" w:rsidP="00F71F6C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ВЕСЕЛОВСКОЕ</w:t>
      </w:r>
      <w:r w:rsidR="00F71F6C" w:rsidRPr="00F71F6C">
        <w:rPr>
          <w:b/>
          <w:sz w:val="28"/>
          <w:szCs w:val="28"/>
        </w:rPr>
        <w:t xml:space="preserve"> СЕЛЬСКОЕ ПОСЕЛЕНИЕ</w:t>
      </w:r>
    </w:p>
    <w:p w:rsidR="00F71F6C" w:rsidRPr="00F71F6C" w:rsidRDefault="00F71F6C" w:rsidP="00F71F6C">
      <w:pPr>
        <w:ind w:right="282"/>
        <w:jc w:val="center"/>
        <w:rPr>
          <w:b/>
          <w:sz w:val="28"/>
          <w:szCs w:val="28"/>
        </w:rPr>
      </w:pPr>
      <w:r w:rsidRPr="00F71F6C">
        <w:rPr>
          <w:b/>
          <w:sz w:val="28"/>
          <w:szCs w:val="28"/>
        </w:rPr>
        <w:t xml:space="preserve">АДМИНИСТРАЦИЯ  </w:t>
      </w:r>
      <w:r w:rsidR="00DA119E">
        <w:rPr>
          <w:b/>
          <w:sz w:val="28"/>
          <w:szCs w:val="28"/>
        </w:rPr>
        <w:t>ВЕСЕЛОВСКОГО</w:t>
      </w:r>
      <w:r w:rsidRPr="00F71F6C">
        <w:rPr>
          <w:b/>
          <w:sz w:val="28"/>
          <w:szCs w:val="28"/>
        </w:rPr>
        <w:t xml:space="preserve"> СЕЛЬСКОГО ПОСЕЛЕНИЯ</w:t>
      </w:r>
    </w:p>
    <w:p w:rsidR="00F71F6C" w:rsidRPr="00F71F6C" w:rsidRDefault="00F71F6C" w:rsidP="00F71F6C">
      <w:pPr>
        <w:ind w:right="282"/>
        <w:jc w:val="center"/>
        <w:rPr>
          <w:b/>
          <w:sz w:val="28"/>
          <w:szCs w:val="28"/>
        </w:rPr>
      </w:pPr>
    </w:p>
    <w:p w:rsidR="00F71F6C" w:rsidRPr="00F71F6C" w:rsidRDefault="00F71F6C" w:rsidP="00F71F6C">
      <w:pPr>
        <w:ind w:right="282"/>
        <w:jc w:val="center"/>
        <w:rPr>
          <w:b/>
          <w:sz w:val="32"/>
          <w:szCs w:val="32"/>
        </w:rPr>
      </w:pPr>
      <w:r w:rsidRPr="00F71F6C">
        <w:rPr>
          <w:b/>
          <w:sz w:val="32"/>
          <w:szCs w:val="32"/>
        </w:rPr>
        <w:t>ПОСТАНОВЛЕНИЕ</w:t>
      </w:r>
    </w:p>
    <w:p w:rsidR="007E5B73" w:rsidRDefault="007E5B73" w:rsidP="00DA119E">
      <w:pPr>
        <w:ind w:right="282"/>
        <w:jc w:val="both"/>
        <w:rPr>
          <w:b/>
          <w:sz w:val="28"/>
          <w:szCs w:val="28"/>
        </w:rPr>
      </w:pPr>
    </w:p>
    <w:p w:rsidR="00F71F6C" w:rsidRPr="00F71F6C" w:rsidRDefault="007E5B73" w:rsidP="00DA119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20.05</w:t>
      </w:r>
      <w:r w:rsidR="00DA119E">
        <w:rPr>
          <w:b/>
          <w:sz w:val="28"/>
          <w:szCs w:val="28"/>
        </w:rPr>
        <w:t>.202</w:t>
      </w:r>
      <w:r w:rsidR="00A74B5F">
        <w:rPr>
          <w:b/>
          <w:sz w:val="28"/>
          <w:szCs w:val="28"/>
        </w:rPr>
        <w:t>2</w:t>
      </w:r>
      <w:r w:rsidR="00DA119E">
        <w:rPr>
          <w:b/>
          <w:sz w:val="28"/>
          <w:szCs w:val="28"/>
        </w:rPr>
        <w:t xml:space="preserve"> г.    </w:t>
      </w:r>
      <w:r w:rsidR="00F71F6C" w:rsidRPr="00F71F6C">
        <w:rPr>
          <w:b/>
          <w:sz w:val="28"/>
          <w:szCs w:val="28"/>
        </w:rPr>
        <w:t xml:space="preserve">                                  </w:t>
      </w:r>
      <w:r w:rsidR="00F71F6C" w:rsidRPr="00F71F6C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40</w:t>
      </w:r>
      <w:r w:rsidR="00DA119E">
        <w:rPr>
          <w:b/>
          <w:sz w:val="28"/>
          <w:szCs w:val="28"/>
        </w:rPr>
        <w:t xml:space="preserve">                                        </w:t>
      </w:r>
      <w:r w:rsidR="00F71F6C" w:rsidRPr="00F71F6C">
        <w:rPr>
          <w:b/>
          <w:sz w:val="28"/>
          <w:szCs w:val="28"/>
        </w:rPr>
        <w:tab/>
      </w:r>
      <w:r w:rsidR="00DA119E">
        <w:rPr>
          <w:b/>
          <w:sz w:val="28"/>
          <w:szCs w:val="28"/>
        </w:rPr>
        <w:t>х</w:t>
      </w:r>
      <w:r w:rsidR="00F71F6C" w:rsidRPr="00F71F6C">
        <w:rPr>
          <w:b/>
          <w:sz w:val="28"/>
          <w:szCs w:val="28"/>
        </w:rPr>
        <w:t xml:space="preserve">. </w:t>
      </w:r>
      <w:r w:rsidR="00DA119E">
        <w:rPr>
          <w:b/>
          <w:sz w:val="28"/>
          <w:szCs w:val="28"/>
        </w:rPr>
        <w:t>Веселый</w:t>
      </w:r>
    </w:p>
    <w:p w:rsidR="00F71F6C" w:rsidRPr="00F71F6C" w:rsidRDefault="00F71F6C" w:rsidP="00F71F6C">
      <w:pPr>
        <w:keepNext/>
        <w:widowControl w:val="0"/>
        <w:autoSpaceDE w:val="0"/>
        <w:autoSpaceDN w:val="0"/>
        <w:adjustRightInd w:val="0"/>
        <w:ind w:right="282"/>
        <w:outlineLvl w:val="1"/>
        <w:rPr>
          <w:b/>
          <w:bCs/>
          <w:sz w:val="28"/>
          <w:szCs w:val="28"/>
          <w:lang w:val="x-none" w:eastAsia="x-none"/>
        </w:rPr>
      </w:pPr>
    </w:p>
    <w:p w:rsidR="00BD47C4" w:rsidRDefault="00BD47C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</w:t>
      </w:r>
    </w:p>
    <w:p w:rsidR="00BD47C4" w:rsidRDefault="00BD47C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BD47C4" w:rsidRDefault="00BD47C4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письменных разъяснений</w:t>
      </w:r>
    </w:p>
    <w:p w:rsidR="00BD47C4" w:rsidRDefault="00BD47C4">
      <w:pPr>
        <w:jc w:val="center"/>
        <w:rPr>
          <w:sz w:val="28"/>
          <w:szCs w:val="28"/>
        </w:rPr>
      </w:pPr>
      <w:r>
        <w:rPr>
          <w:sz w:val="28"/>
          <w:szCs w:val="28"/>
        </w:rPr>
        <w:t>налогоплательщикам по вопросам применения</w:t>
      </w:r>
    </w:p>
    <w:p w:rsidR="00BD47C4" w:rsidRDefault="00BD47C4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 муниципального</w:t>
      </w:r>
    </w:p>
    <w:p w:rsidR="00BD47C4" w:rsidRDefault="00BD47C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о местных налогах  и сборах</w:t>
      </w:r>
    </w:p>
    <w:p w:rsidR="00BD47C4" w:rsidRDefault="00BD47C4">
      <w:pPr>
        <w:ind w:firstLine="540"/>
        <w:jc w:val="both"/>
      </w:pPr>
    </w:p>
    <w:p w:rsidR="00BD47C4" w:rsidRPr="007E5B73" w:rsidRDefault="00BD47C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Уставом  </w:t>
      </w:r>
      <w:r w:rsidR="00DA119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 Ростовской области, в целях обеспечения доступа граждан к достоверной и актуальной информации и </w:t>
      </w:r>
      <w:r w:rsidR="00173D0B">
        <w:rPr>
          <w:sz w:val="28"/>
          <w:szCs w:val="28"/>
        </w:rPr>
        <w:t xml:space="preserve">  </w:t>
      </w:r>
      <w:r>
        <w:rPr>
          <w:sz w:val="28"/>
          <w:szCs w:val="28"/>
        </w:rPr>
        <w:t>повышени</w:t>
      </w:r>
      <w:r w:rsidR="006D3AEC">
        <w:rPr>
          <w:sz w:val="28"/>
          <w:szCs w:val="28"/>
        </w:rPr>
        <w:t>я</w:t>
      </w:r>
      <w:r w:rsidR="00173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 исполнения и доступности результатов предоставления муниципальной услуги, Администрация  </w:t>
      </w:r>
      <w:r w:rsidR="00DA119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 Ростовской области  </w:t>
      </w:r>
      <w:r w:rsidR="007E5B73">
        <w:rPr>
          <w:sz w:val="28"/>
          <w:szCs w:val="28"/>
        </w:rPr>
        <w:t xml:space="preserve">                                           </w:t>
      </w:r>
      <w:r w:rsidRPr="007E5B73">
        <w:rPr>
          <w:b/>
          <w:sz w:val="28"/>
          <w:szCs w:val="28"/>
        </w:rPr>
        <w:t>п о с т а н о в л я е т:</w:t>
      </w:r>
    </w:p>
    <w:p w:rsidR="00BD47C4" w:rsidRDefault="00BD47C4">
      <w:pPr>
        <w:ind w:firstLine="540"/>
        <w:jc w:val="both"/>
      </w:pPr>
    </w:p>
    <w:p w:rsidR="00BD47C4" w:rsidRDefault="00BD4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прилагаемый Административный регламент предоставления муниципальной услуги «Предоставление письменных разъяснений налогоплательщикам по вопросам применения нормативных правовых актов муниципального образования о местных налогах и сборах». </w:t>
      </w:r>
    </w:p>
    <w:p w:rsidR="00173D0B" w:rsidRDefault="00BD47C4" w:rsidP="00173D0B">
      <w:pPr>
        <w:pStyle w:val="af"/>
        <w:rPr>
          <w:szCs w:val="24"/>
        </w:rPr>
      </w:pPr>
      <w:r>
        <w:rPr>
          <w:szCs w:val="28"/>
        </w:rPr>
        <w:t xml:space="preserve">2. </w:t>
      </w:r>
      <w:r w:rsidR="00173D0B">
        <w:rPr>
          <w:szCs w:val="24"/>
        </w:rPr>
        <w:t xml:space="preserve">Настоящее постановление подлежит обнародованию (опубликованию) и размещению на официальном сайте Администрации </w:t>
      </w:r>
      <w:r w:rsidR="00DA119E">
        <w:rPr>
          <w:szCs w:val="24"/>
        </w:rPr>
        <w:t>Веселовского</w:t>
      </w:r>
      <w:r w:rsidR="00173D0B">
        <w:rPr>
          <w:szCs w:val="24"/>
        </w:rPr>
        <w:t xml:space="preserve"> сельского поселения.  </w:t>
      </w:r>
    </w:p>
    <w:p w:rsidR="00BD47C4" w:rsidRDefault="00BD47C4" w:rsidP="00173D0B">
      <w:pPr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исполнением настоящего постановления оставляю за собой.</w:t>
      </w:r>
    </w:p>
    <w:p w:rsidR="00BD47C4" w:rsidRDefault="00BD47C4">
      <w:pPr>
        <w:ind w:left="360"/>
        <w:jc w:val="both"/>
        <w:rPr>
          <w:sz w:val="28"/>
          <w:szCs w:val="28"/>
          <w:lang w:eastAsia="en-US"/>
        </w:rPr>
      </w:pPr>
    </w:p>
    <w:p w:rsidR="00BD47C4" w:rsidRDefault="00BD47C4">
      <w:pPr>
        <w:rPr>
          <w:sz w:val="28"/>
          <w:szCs w:val="28"/>
        </w:rPr>
      </w:pPr>
    </w:p>
    <w:p w:rsidR="00BD47C4" w:rsidRDefault="002D2BF9">
      <w:pPr>
        <w:tabs>
          <w:tab w:val="center" w:pos="510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И.о. г</w:t>
      </w:r>
      <w:r w:rsidR="00BD47C4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ы</w:t>
      </w:r>
      <w:r w:rsidR="00BD47C4">
        <w:rPr>
          <w:sz w:val="28"/>
          <w:szCs w:val="28"/>
          <w:lang w:eastAsia="en-US"/>
        </w:rPr>
        <w:t xml:space="preserve"> Администрации</w:t>
      </w:r>
    </w:p>
    <w:p w:rsidR="00BD47C4" w:rsidRDefault="00DA119E">
      <w:pPr>
        <w:tabs>
          <w:tab w:val="left" w:pos="5730"/>
          <w:tab w:val="left" w:pos="604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Веселовского</w:t>
      </w:r>
      <w:r w:rsidR="00BD47C4">
        <w:rPr>
          <w:sz w:val="28"/>
          <w:szCs w:val="28"/>
          <w:lang w:eastAsia="en-US"/>
        </w:rPr>
        <w:t xml:space="preserve"> сельского поселения                                         </w:t>
      </w:r>
      <w:r w:rsidR="002D2BF9">
        <w:rPr>
          <w:sz w:val="28"/>
          <w:szCs w:val="28"/>
          <w:lang w:eastAsia="en-US"/>
        </w:rPr>
        <w:t>И.И.Литовченко</w:t>
      </w:r>
    </w:p>
    <w:p w:rsidR="00BD47C4" w:rsidRDefault="00BD47C4">
      <w:pPr>
        <w:spacing w:line="360" w:lineRule="auto"/>
        <w:ind w:firstLine="540"/>
        <w:jc w:val="both"/>
        <w:rPr>
          <w:sz w:val="28"/>
          <w:szCs w:val="28"/>
        </w:rPr>
      </w:pPr>
    </w:p>
    <w:p w:rsidR="00BD47C4" w:rsidRDefault="00BD47C4">
      <w:pPr>
        <w:ind w:firstLine="540"/>
        <w:jc w:val="both"/>
        <w:rPr>
          <w:sz w:val="28"/>
          <w:szCs w:val="28"/>
        </w:rPr>
      </w:pPr>
    </w:p>
    <w:p w:rsidR="00A74B5F" w:rsidRDefault="00A74B5F" w:rsidP="00A74B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</w:t>
      </w:r>
      <w:r w:rsidR="007E5B7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</w:p>
    <w:p w:rsidR="00BD47C4" w:rsidRPr="00A74B5F" w:rsidRDefault="00A74B5F" w:rsidP="00A74B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вносит сектор экономики и финансов</w:t>
      </w:r>
    </w:p>
    <w:p w:rsidR="00BD47C4" w:rsidRDefault="00BD47C4">
      <w:pPr>
        <w:tabs>
          <w:tab w:val="left" w:pos="0"/>
        </w:tabs>
        <w:autoSpaceDE w:val="0"/>
        <w:autoSpaceDN w:val="0"/>
        <w:adjustRightInd w:val="0"/>
        <w:spacing w:before="240" w:after="200"/>
        <w:ind w:left="142" w:firstLine="709"/>
        <w:jc w:val="center"/>
        <w:rPr>
          <w:b/>
          <w:bCs/>
          <w:sz w:val="28"/>
          <w:szCs w:val="28"/>
        </w:rPr>
      </w:pPr>
    </w:p>
    <w:p w:rsidR="00173D0B" w:rsidRDefault="00173D0B">
      <w:pPr>
        <w:tabs>
          <w:tab w:val="left" w:pos="0"/>
        </w:tabs>
        <w:autoSpaceDE w:val="0"/>
        <w:autoSpaceDN w:val="0"/>
        <w:adjustRightInd w:val="0"/>
        <w:spacing w:before="240" w:after="200"/>
        <w:ind w:left="142" w:firstLine="709"/>
        <w:jc w:val="center"/>
        <w:rPr>
          <w:b/>
          <w:bCs/>
          <w:sz w:val="28"/>
          <w:szCs w:val="28"/>
        </w:rPr>
      </w:pPr>
    </w:p>
    <w:p w:rsidR="00611AA9" w:rsidRDefault="00611AA9" w:rsidP="00611AA9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611AA9" w:rsidRDefault="00611AA9" w:rsidP="00611AA9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по предоставлению муниципальной                       </w:t>
      </w:r>
    </w:p>
    <w:p w:rsidR="00611AA9" w:rsidRDefault="00611AA9" w:rsidP="00611AA9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услуги </w:t>
      </w:r>
    </w:p>
    <w:p w:rsidR="00611AA9" w:rsidRDefault="00611AA9" w:rsidP="00611AA9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«Предоставление письменных разъяснений налогоплательщикам по вопросам применения нормативных правовых актов  </w:t>
      </w:r>
    </w:p>
    <w:p w:rsidR="00611AA9" w:rsidRDefault="00611AA9" w:rsidP="00611AA9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о местных налогах и сборах»,</w:t>
      </w:r>
    </w:p>
    <w:p w:rsidR="00611AA9" w:rsidRDefault="00611AA9" w:rsidP="00611AA9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утверждённому постановлением Администрации  </w:t>
      </w:r>
      <w:r w:rsidR="00DA119E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</w:p>
    <w:p w:rsidR="007E5B73" w:rsidRDefault="007E5B73">
      <w:pPr>
        <w:tabs>
          <w:tab w:val="left" w:pos="0"/>
        </w:tabs>
        <w:autoSpaceDE w:val="0"/>
        <w:autoSpaceDN w:val="0"/>
        <w:adjustRightInd w:val="0"/>
        <w:ind w:left="142" w:firstLine="709"/>
        <w:jc w:val="center"/>
        <w:rPr>
          <w:b/>
          <w:bCs/>
          <w:sz w:val="28"/>
          <w:szCs w:val="28"/>
        </w:rPr>
      </w:pPr>
    </w:p>
    <w:p w:rsidR="00BD47C4" w:rsidRDefault="00BD47C4">
      <w:pPr>
        <w:tabs>
          <w:tab w:val="left" w:pos="0"/>
        </w:tabs>
        <w:autoSpaceDE w:val="0"/>
        <w:autoSpaceDN w:val="0"/>
        <w:adjustRightInd w:val="0"/>
        <w:ind w:left="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BD47C4" w:rsidRDefault="00BD47C4">
      <w:pPr>
        <w:tabs>
          <w:tab w:val="left" w:pos="0"/>
        </w:tabs>
        <w:autoSpaceDE w:val="0"/>
        <w:autoSpaceDN w:val="0"/>
        <w:adjustRightInd w:val="0"/>
        <w:ind w:left="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муниципальной услуги</w:t>
      </w:r>
    </w:p>
    <w:p w:rsidR="00BD47C4" w:rsidRDefault="00BD47C4">
      <w:pPr>
        <w:tabs>
          <w:tab w:val="left" w:pos="0"/>
        </w:tabs>
        <w:autoSpaceDE w:val="0"/>
        <w:autoSpaceDN w:val="0"/>
        <w:adjustRightInd w:val="0"/>
        <w:ind w:left="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«Предоставление  письменных разъяснений налогоплательщикам  по вопросам применения нормативных правовых актов муниципального образования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местных налогах и сборах»</w:t>
      </w:r>
    </w:p>
    <w:p w:rsidR="00BD47C4" w:rsidRDefault="00BD47C4">
      <w:pPr>
        <w:tabs>
          <w:tab w:val="left" w:pos="0"/>
        </w:tabs>
        <w:spacing w:before="240" w:after="200"/>
        <w:ind w:left="142" w:right="49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BD47C4" w:rsidRDefault="00BD47C4">
      <w:pPr>
        <w:tabs>
          <w:tab w:val="left" w:pos="0"/>
        </w:tabs>
        <w:spacing w:before="240" w:after="200"/>
        <w:ind w:left="142" w:right="49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Предмет регулирования регламента</w:t>
      </w:r>
    </w:p>
    <w:p w:rsidR="00BD47C4" w:rsidRDefault="00BD47C4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Административный регламент предоставления муниципальной услуги «Предоставление письменных разъяснений налогоплательщикам по вопросам применения нормативных правовых актов   муниципального образования о местных налогах и сборах» (далее - Регламент) определяет сроки и последовательность действий Администрации </w:t>
      </w:r>
      <w:r w:rsidR="00DA119E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 (далее – Администрация) при предоставлении муниципальной услуги, устанавливает стандарт предоставления муниципальной услуги, порядок и формы контроля предоставления муниципальной услуги, порядок и формы обжалования решений и действий (бездействия) Администрации, а также должностных лиц Администрации, участвующих в предоставлении муниципальной услуги.</w:t>
      </w:r>
    </w:p>
    <w:p w:rsidR="001631E9" w:rsidRDefault="00BD47C4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1.2.Перечень нормативных правовых актов, непосредственно регулирующих представление муниципальной услуги:</w:t>
      </w:r>
    </w:p>
    <w:p w:rsidR="001631E9" w:rsidRDefault="00BD47C4" w:rsidP="001631E9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Федерации; </w:t>
      </w:r>
    </w:p>
    <w:p w:rsidR="001631E9" w:rsidRDefault="00BD47C4" w:rsidP="001631E9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 (часть первая);</w:t>
      </w:r>
    </w:p>
    <w:p w:rsidR="001631E9" w:rsidRDefault="00BD47C4" w:rsidP="001631E9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 (часть вторая);</w:t>
      </w:r>
    </w:p>
    <w:p w:rsidR="001631E9" w:rsidRDefault="00BD47C4" w:rsidP="001631E9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631E9" w:rsidRDefault="00BD47C4" w:rsidP="001631E9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02.05.2006. № 59-ФЗ «О порядке рассмотрения обращений граждан Российской Федерации»;</w:t>
      </w:r>
    </w:p>
    <w:p w:rsidR="00BD47C4" w:rsidRDefault="00BD47C4" w:rsidP="001631E9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</w:t>
      </w:r>
      <w:r w:rsidR="009963F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BD47C4" w:rsidRDefault="00BD47C4">
      <w:pPr>
        <w:tabs>
          <w:tab w:val="left" w:pos="0"/>
        </w:tabs>
        <w:autoSpaceDE w:val="0"/>
        <w:autoSpaceDN w:val="0"/>
        <w:adjustRightInd w:val="0"/>
        <w:ind w:left="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Иные нормативные правовые акты, регламентирующие правоотношения, возникающие при представлении муниципальной услуги.</w:t>
      </w:r>
    </w:p>
    <w:p w:rsidR="001631E9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Заявителями на предоставление муниципальной услуги являются налогоплательщики, заинтересованные в получении письменных разъяснений вопросов применения нормативных правовых актов муниципального образования  о местных налогах и сборах (далее – заявитель). От имени получателя услуги может выступать уполномоченный представитель (далее - представитель), действующий на основании доверенности, оформленной в соответствии с законодательством Российской Федерации.</w:t>
      </w:r>
    </w:p>
    <w:p w:rsidR="00BD47C4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Требования к порядку информирования о предоставлении муниципальной услуги.</w:t>
      </w:r>
    </w:p>
    <w:p w:rsidR="00BD47C4" w:rsidRDefault="00BD47C4">
      <w:pPr>
        <w:pStyle w:val="ac"/>
        <w:spacing w:line="240" w:lineRule="auto"/>
      </w:pPr>
      <w:r>
        <w:t>1.4.1. Сведения о месте нахождения, графике работы, номерах контактных телефонов, адресах официальных сайтов и адресах электронной почты Администрации и организаций, участвующих в предоставлении муниципальной услуги:</w:t>
      </w:r>
    </w:p>
    <w:p w:rsidR="00BD47C4" w:rsidRDefault="00BD47C4">
      <w:pPr>
        <w:pStyle w:val="ac"/>
        <w:spacing w:line="240" w:lineRule="auto"/>
      </w:pPr>
      <w:r>
        <w:t xml:space="preserve">Место нахождения: ул. </w:t>
      </w:r>
      <w:r w:rsidR="009963F2">
        <w:t>Октябрьская</w:t>
      </w:r>
      <w:r>
        <w:t xml:space="preserve">, </w:t>
      </w:r>
      <w:r w:rsidR="009963F2">
        <w:t>40,</w:t>
      </w:r>
      <w:r w:rsidR="009963F2" w:rsidRPr="009963F2">
        <w:t xml:space="preserve"> </w:t>
      </w:r>
      <w:r w:rsidR="009963F2">
        <w:t xml:space="preserve">х. Веселый, </w:t>
      </w:r>
      <w:r w:rsidR="007E0FC2">
        <w:t xml:space="preserve"> </w:t>
      </w:r>
      <w:r>
        <w:t xml:space="preserve">Дубовского района, Ростовской области. </w:t>
      </w:r>
    </w:p>
    <w:p w:rsidR="00BD47C4" w:rsidRDefault="00BD47C4">
      <w:pPr>
        <w:pStyle w:val="ac"/>
        <w:spacing w:line="240" w:lineRule="auto"/>
      </w:pPr>
      <w:r>
        <w:t xml:space="preserve">Администрация  осуществляет прием заявителей в соответствии со следующим графиком: понедельник, вторник, среда, четверг, пятница  с </w:t>
      </w:r>
      <w:r w:rsidR="007E0FC2">
        <w:t>8</w:t>
      </w:r>
      <w:r>
        <w:t>-00 до 1</w:t>
      </w:r>
      <w:r w:rsidR="007E0FC2">
        <w:t>6</w:t>
      </w:r>
      <w:r>
        <w:t>-00,   перерыв на обед с 1</w:t>
      </w:r>
      <w:r w:rsidR="007E0FC2">
        <w:t>2</w:t>
      </w:r>
      <w:r>
        <w:t>-00 до 1</w:t>
      </w:r>
      <w:r w:rsidR="007E0FC2">
        <w:t>3</w:t>
      </w:r>
      <w:r>
        <w:t>-00 ,      суббота и воскресенье - выходные дни.</w:t>
      </w:r>
    </w:p>
    <w:p w:rsidR="00BD47C4" w:rsidRDefault="00BD47C4">
      <w:pPr>
        <w:pStyle w:val="ac"/>
        <w:spacing w:line="240" w:lineRule="auto"/>
      </w:pPr>
      <w:r>
        <w:t>Справочные телефоны, факс: 8 (863 77) 5</w:t>
      </w:r>
      <w:r w:rsidR="009963F2">
        <w:t>4</w:t>
      </w:r>
      <w:r w:rsidR="007E0FC2">
        <w:t>-</w:t>
      </w:r>
      <w:r w:rsidR="009963F2">
        <w:t>3</w:t>
      </w:r>
      <w:r w:rsidR="007E0FC2">
        <w:t>-</w:t>
      </w:r>
      <w:r w:rsidR="009963F2">
        <w:t>17</w:t>
      </w:r>
      <w:r w:rsidR="007E0FC2">
        <w:t xml:space="preserve"> 5</w:t>
      </w:r>
      <w:r w:rsidR="009963F2">
        <w:t>4</w:t>
      </w:r>
      <w:r w:rsidR="007E0FC2">
        <w:t>-</w:t>
      </w:r>
      <w:r w:rsidR="009963F2">
        <w:t>3</w:t>
      </w:r>
      <w:r w:rsidR="007E0FC2">
        <w:t>-</w:t>
      </w:r>
      <w:r w:rsidR="009963F2">
        <w:t>85</w:t>
      </w:r>
      <w:r>
        <w:t>.</w:t>
      </w:r>
    </w:p>
    <w:p w:rsidR="00BD47C4" w:rsidRDefault="00BD47C4">
      <w:pPr>
        <w:pStyle w:val="ac"/>
      </w:pPr>
      <w:r>
        <w:t>Адрес официального сайта Администрации в сети Интернет</w:t>
      </w:r>
      <w:r>
        <w:rPr>
          <w:color w:val="000000"/>
        </w:rPr>
        <w:t>:</w:t>
      </w:r>
      <w:r w:rsidR="004B3002" w:rsidRPr="004B3002">
        <w:rPr>
          <w:color w:val="000000"/>
        </w:rPr>
        <w:t xml:space="preserve"> </w:t>
      </w:r>
      <w:hyperlink r:id="rId7" w:history="1">
        <w:r w:rsidR="004B3002" w:rsidRPr="000D5AB0">
          <w:rPr>
            <w:rStyle w:val="ab"/>
          </w:rPr>
          <w:t>http://veselovskaya-adm.ru/static_83/</w:t>
        </w:r>
      </w:hyperlink>
      <w:r w:rsidR="004B3002" w:rsidRPr="004B3002">
        <w:rPr>
          <w:color w:val="000000"/>
        </w:rPr>
        <w:t xml:space="preserve">. </w:t>
      </w:r>
      <w:r>
        <w:t>,</w:t>
      </w:r>
      <w:r>
        <w:rPr>
          <w:color w:val="000000"/>
          <w:shd w:val="clear" w:color="auto" w:fill="FFFFFF"/>
        </w:rPr>
        <w:t> </w:t>
      </w:r>
      <w:r>
        <w:t xml:space="preserve">адрес электронной почты </w:t>
      </w:r>
      <w:r>
        <w:rPr>
          <w:lang w:val="en-US"/>
        </w:rPr>
        <w:t>sp</w:t>
      </w:r>
      <w:r>
        <w:t>090</w:t>
      </w:r>
      <w:r w:rsidR="007E0FC2" w:rsidRPr="007E0FC2">
        <w:t>9</w:t>
      </w:r>
      <w:r w:rsidR="009963F2">
        <w:t>5</w:t>
      </w:r>
      <w:r>
        <w:t>@</w:t>
      </w:r>
      <w:r w:rsidR="009963F2">
        <w:rPr>
          <w:lang w:val="en-US"/>
        </w:rPr>
        <w:t>donpac</w:t>
      </w:r>
      <w:r w:rsidR="009963F2" w:rsidRPr="009963F2">
        <w:t>.</w:t>
      </w:r>
      <w:r w:rsidR="009963F2">
        <w:rPr>
          <w:lang w:val="en-US"/>
        </w:rPr>
        <w:t>ru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1.4.2. Информация о местах нахождения и графиках работы Администрации и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 размещается:</w:t>
      </w:r>
    </w:p>
    <w:p w:rsidR="00BD47C4" w:rsidRDefault="00BD47C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 табличном виде на информационных стендах Администрации; </w:t>
      </w:r>
    </w:p>
    <w:p w:rsidR="004B3002" w:rsidRPr="004B3002" w:rsidRDefault="00BD47C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Интернет-сайте Администрации:</w:t>
      </w:r>
      <w:r w:rsidR="004B3002" w:rsidRPr="004B3002">
        <w:rPr>
          <w:color w:val="000000"/>
          <w:sz w:val="28"/>
          <w:szCs w:val="28"/>
        </w:rPr>
        <w:t xml:space="preserve"> </w:t>
      </w:r>
      <w:hyperlink r:id="rId8" w:history="1">
        <w:r w:rsidR="004B3002" w:rsidRPr="000D5AB0">
          <w:rPr>
            <w:rStyle w:val="ab"/>
            <w:sz w:val="28"/>
            <w:szCs w:val="28"/>
          </w:rPr>
          <w:t>http://veselovskaya-adm.ru/</w:t>
        </w:r>
      </w:hyperlink>
    </w:p>
    <w:p w:rsidR="00BD47C4" w:rsidRDefault="00BD47C4">
      <w:pPr>
        <w:ind w:firstLine="720"/>
        <w:jc w:val="both"/>
        <w:rPr>
          <w:color w:val="000000"/>
          <w:sz w:val="28"/>
          <w:szCs w:val="28"/>
        </w:rPr>
      </w:pPr>
      <w:r>
        <w:t xml:space="preserve"> 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 сети «Интернет»;</w:t>
      </w:r>
    </w:p>
    <w:p w:rsidR="00BD47C4" w:rsidRDefault="00BD47C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средствах массовой информации: в газете «</w:t>
      </w:r>
      <w:r w:rsidR="004B3002">
        <w:rPr>
          <w:color w:val="000000"/>
          <w:sz w:val="28"/>
          <w:szCs w:val="28"/>
        </w:rPr>
        <w:t xml:space="preserve"> Веселовский </w:t>
      </w:r>
      <w:r w:rsidR="007E0FC2">
        <w:rPr>
          <w:color w:val="000000"/>
          <w:sz w:val="28"/>
          <w:szCs w:val="28"/>
        </w:rPr>
        <w:t>Вестник</w:t>
      </w:r>
      <w:r>
        <w:rPr>
          <w:color w:val="000000"/>
          <w:sz w:val="28"/>
          <w:szCs w:val="28"/>
        </w:rPr>
        <w:t xml:space="preserve">»;         </w:t>
      </w:r>
    </w:p>
    <w:p w:rsidR="00BD47C4" w:rsidRDefault="00BD47C4">
      <w:pPr>
        <w:pStyle w:val="a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на региональном портале государственных услуг.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1.4.3. Размещаемая информация содержит также:</w:t>
      </w:r>
    </w:p>
    <w:p w:rsidR="00BD47C4" w:rsidRDefault="00BD47C4">
      <w:pPr>
        <w:numPr>
          <w:ilvl w:val="1"/>
          <w:numId w:val="2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BD47C4" w:rsidRDefault="00BD47C4">
      <w:pPr>
        <w:numPr>
          <w:ilvl w:val="1"/>
          <w:numId w:val="2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 административного регламента с приложениями;</w:t>
      </w:r>
    </w:p>
    <w:p w:rsidR="00BD47C4" w:rsidRDefault="00BD47C4">
      <w:pPr>
        <w:numPr>
          <w:ilvl w:val="1"/>
          <w:numId w:val="2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блок-схему (согласно Приложению № 2 к административному регламенту);</w:t>
      </w:r>
    </w:p>
    <w:p w:rsidR="00BD47C4" w:rsidRDefault="00BD47C4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BD47C4" w:rsidRDefault="00BD47C4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BD47C4" w:rsidRDefault="00BD47C4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BD47C4" w:rsidRDefault="00BD47C4">
      <w:pPr>
        <w:autoSpaceDE w:val="0"/>
        <w:autoSpaceDN w:val="0"/>
        <w:adjustRightInd w:val="0"/>
        <w:ind w:firstLine="71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1.4.4. И</w:t>
      </w:r>
      <w:r>
        <w:rPr>
          <w:noProof/>
          <w:sz w:val="28"/>
          <w:szCs w:val="28"/>
        </w:rPr>
        <w:t xml:space="preserve">нформирование </w:t>
      </w:r>
      <w:r>
        <w:rPr>
          <w:sz w:val="28"/>
          <w:szCs w:val="28"/>
        </w:rPr>
        <w:t>з</w:t>
      </w:r>
      <w:r>
        <w:rPr>
          <w:noProof/>
          <w:sz w:val="28"/>
          <w:szCs w:val="28"/>
        </w:rPr>
        <w:t xml:space="preserve">аявителей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орядке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редоставления </w:t>
      </w:r>
      <w:r>
        <w:rPr>
          <w:sz w:val="28"/>
          <w:szCs w:val="28"/>
        </w:rPr>
        <w:t>м</w:t>
      </w:r>
      <w:r>
        <w:rPr>
          <w:noProof/>
          <w:sz w:val="28"/>
          <w:szCs w:val="28"/>
        </w:rPr>
        <w:t xml:space="preserve">униципальной услуги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существляется </w:t>
      </w:r>
      <w:r>
        <w:rPr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</w:t>
      </w:r>
      <w:r>
        <w:rPr>
          <w:noProof/>
          <w:sz w:val="28"/>
          <w:szCs w:val="28"/>
        </w:rPr>
        <w:t xml:space="preserve">индивидуального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нформирования и публичного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нформирования. </w:t>
      </w:r>
    </w:p>
    <w:p w:rsidR="00BD47C4" w:rsidRDefault="00BD47C4">
      <w:pPr>
        <w:tabs>
          <w:tab w:val="left" w:pos="15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1.4.5.Для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портал, Региональный портал,  а также с использованием службы коротких сообщений операторов мобильной связи (при </w:t>
      </w:r>
      <w:r>
        <w:rPr>
          <w:color w:val="000000"/>
          <w:sz w:val="28"/>
          <w:szCs w:val="28"/>
        </w:rPr>
        <w:t>наличии).</w:t>
      </w:r>
    </w:p>
    <w:p w:rsidR="00BD47C4" w:rsidRDefault="00BD47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1.4.6.При необходимости получения консультаций заявители обращаются в Администрацию </w:t>
      </w:r>
      <w:r w:rsidR="00D37244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Дубовского района Ростовской области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также к специалистам МФЦ.</w:t>
      </w:r>
    </w:p>
    <w:p w:rsidR="00BD47C4" w:rsidRDefault="00BD47C4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1.4.7.Консультации по процедуре предоставления муниципальной услуги могут осуществляться:</w:t>
      </w:r>
    </w:p>
    <w:p w:rsidR="00BD47C4" w:rsidRDefault="00BD47C4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 письменной форме на основании письменного обращения;</w:t>
      </w:r>
    </w:p>
    <w:p w:rsidR="00BD47C4" w:rsidRDefault="00BD47C4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при личном обращении;</w:t>
      </w:r>
    </w:p>
    <w:p w:rsidR="00BD47C4" w:rsidRDefault="00BD47C4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 телефону</w:t>
      </w:r>
      <w:r>
        <w:rPr>
          <w:i/>
          <w:iCs/>
          <w:sz w:val="28"/>
          <w:szCs w:val="28"/>
        </w:rPr>
        <w:t>;</w:t>
      </w:r>
    </w:p>
    <w:p w:rsidR="00BD47C4" w:rsidRDefault="00BD47C4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 электронной почте;</w:t>
      </w:r>
    </w:p>
    <w:p w:rsidR="00BD47C4" w:rsidRDefault="00BD47C4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Все консультации являются бесплатными.</w:t>
      </w:r>
    </w:p>
    <w:p w:rsidR="00BD47C4" w:rsidRDefault="00BD47C4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1.4.8. Требования к форме и характеру взаимодействия должностных лиц Администрации, организации, учреждения, предоставляющего услугу, а также специалистов МФЦ с заявителями:</w:t>
      </w:r>
    </w:p>
    <w:p w:rsidR="00BD47C4" w:rsidRDefault="00BD47C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консультации в письменной форме предоставляются должностными лицами отдела  либо специалистами МФЦ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 регистрации указанного запроса;</w:t>
      </w:r>
    </w:p>
    <w:p w:rsidR="00BD47C4" w:rsidRDefault="00BD47C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консультировании по телефону должностное лицо Администрации, а также специалист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BD47C4" w:rsidRDefault="00BD47C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завершении консультации должностное лицо Администрации, а также специалист МФЦ должен кратко подвести итог разговора и перечислить действия, которые следует предпринять заявителю; </w:t>
      </w:r>
    </w:p>
    <w:p w:rsidR="00BD47C4" w:rsidRDefault="00BD47C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должностные лица Администрации, а также специалист МФЦ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BD47C4" w:rsidRDefault="00BD47C4">
      <w:pPr>
        <w:tabs>
          <w:tab w:val="left" w:pos="0"/>
          <w:tab w:val="left" w:pos="2295"/>
        </w:tabs>
        <w:spacing w:before="240" w:after="200"/>
        <w:ind w:left="142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2. Стандарт предоставления муниципальной услуги.</w:t>
      </w:r>
    </w:p>
    <w:p w:rsidR="00BD47C4" w:rsidRDefault="00BD47C4">
      <w:pPr>
        <w:tabs>
          <w:tab w:val="left" w:pos="0"/>
        </w:tabs>
        <w:spacing w:before="240" w:after="200"/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2.1.Наименование муниципальной услуги:</w:t>
      </w:r>
    </w:p>
    <w:p w:rsidR="001631E9" w:rsidRDefault="00BD47C4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письменных разъяснений налогоплательщикам  по вопросам применения нормативных правовых актов муниципального образования  о местных налогах и сборах (далее - муниципальная услуга).</w:t>
      </w:r>
    </w:p>
    <w:p w:rsidR="00BD47C4" w:rsidRDefault="00BD47C4">
      <w:pPr>
        <w:tabs>
          <w:tab w:val="left" w:pos="0"/>
        </w:tabs>
        <w:ind w:left="142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 Наименование органа, предоставляющего муниципальную услугу:   Администрация</w:t>
      </w:r>
      <w:r w:rsidR="00CB4795">
        <w:rPr>
          <w:sz w:val="28"/>
          <w:szCs w:val="28"/>
        </w:rPr>
        <w:t xml:space="preserve"> </w:t>
      </w:r>
      <w:r w:rsidR="00D3724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(далее – Администрация)</w:t>
      </w:r>
    </w:p>
    <w:p w:rsidR="00BD47C4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Результатами исполнения муниципальной услуги являются:</w:t>
      </w:r>
    </w:p>
    <w:p w:rsidR="00BD47C4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-предоставление письменных разъяснений по вопросам применения нормативных правовых актов муниципального образования о местных налогах и сборах (далее - письменное разъяснение);</w:t>
      </w:r>
    </w:p>
    <w:p w:rsidR="00BD47C4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-направление уведомления об отказе в предоставлении муниципальной услуги.</w:t>
      </w:r>
    </w:p>
    <w:p w:rsidR="00BD47C4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  составляет:</w:t>
      </w:r>
    </w:p>
    <w:p w:rsidR="00BD47C4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30 рабочих дней со дня регистрации запроса в Администрации. С разрешения Главы муниципального образования  этот срок может быть при необходимости продлен, с обязательным уведомлением об этом заявителя;</w:t>
      </w:r>
    </w:p>
    <w:p w:rsidR="00BD47C4" w:rsidRDefault="00BD47C4">
      <w:pPr>
        <w:pStyle w:val="ac"/>
        <w:spacing w:line="240" w:lineRule="auto"/>
      </w:pPr>
      <w:r>
        <w:t xml:space="preserve">2.4.2. Информирование заявителя посредством электронной почты по адресу: </w:t>
      </w:r>
      <w:hyperlink r:id="rId9" w:history="1">
        <w:r w:rsidR="004A6266" w:rsidRPr="000D5AB0">
          <w:rPr>
            <w:rStyle w:val="ab"/>
            <w:lang w:val="en-US"/>
          </w:rPr>
          <w:t>sp</w:t>
        </w:r>
        <w:r w:rsidR="004A6266" w:rsidRPr="000D5AB0">
          <w:rPr>
            <w:rStyle w:val="ab"/>
          </w:rPr>
          <w:t>09095@</w:t>
        </w:r>
        <w:r w:rsidR="004A6266" w:rsidRPr="000D5AB0">
          <w:rPr>
            <w:rStyle w:val="ab"/>
            <w:lang w:val="en-US"/>
          </w:rPr>
          <w:t>donpac</w:t>
        </w:r>
        <w:r w:rsidR="004A6266" w:rsidRPr="000D5AB0">
          <w:rPr>
            <w:rStyle w:val="ab"/>
          </w:rPr>
          <w:t>.</w:t>
        </w:r>
        <w:r w:rsidR="004A6266" w:rsidRPr="000D5AB0">
          <w:rPr>
            <w:rStyle w:val="ab"/>
            <w:lang w:val="en-US"/>
          </w:rPr>
          <w:t>ru</w:t>
        </w:r>
      </w:hyperlink>
      <w:r>
        <w:t xml:space="preserve"> осуществляется в 30-дневный срок с момента регистрации запроса;</w:t>
      </w:r>
    </w:p>
    <w:p w:rsidR="00BD47C4" w:rsidRDefault="00BD47C4">
      <w:pPr>
        <w:pStyle w:val="ac"/>
        <w:spacing w:line="240" w:lineRule="auto"/>
      </w:pPr>
      <w:r>
        <w:t>2.4.3. Отправка почтовой связью в адрес заявителя, либо выдача,  в случае личного обращения заявителя за ответом, документов, являющихся результатом предоставления муниципальной услуги, осуществляется в 30-дневный срок с момента регистрации запроса.</w:t>
      </w:r>
    </w:p>
    <w:p w:rsidR="00BD47C4" w:rsidRDefault="00BD47C4">
      <w:pPr>
        <w:pStyle w:val="ac"/>
        <w:spacing w:line="240" w:lineRule="auto"/>
      </w:pPr>
      <w:r>
        <w:t>2.5.Перечень услуг, которые являются необходимыми и обязательными для предоставления муниципальной услуги:</w:t>
      </w:r>
    </w:p>
    <w:p w:rsidR="00BD47C4" w:rsidRDefault="00BD47C4">
      <w:pPr>
        <w:pStyle w:val="ac"/>
        <w:spacing w:line="240" w:lineRule="auto"/>
      </w:pPr>
      <w:r>
        <w:t>При предоставлении муниципальной услуги иные услуги, необходимые и  обязательные для предоставления муниципальной услуги не предусмотрены.</w:t>
      </w:r>
    </w:p>
    <w:p w:rsidR="00BD47C4" w:rsidRDefault="00BD47C4">
      <w:pPr>
        <w:pStyle w:val="ac"/>
        <w:spacing w:line="240" w:lineRule="auto"/>
      </w:pPr>
      <w:r>
        <w:t>2.6 Исчерпывающий перечень документов, необходимых для предоставления муниципальной услуги.</w:t>
      </w:r>
    </w:p>
    <w:p w:rsidR="00BD47C4" w:rsidRDefault="00BD47C4" w:rsidP="007E5B73">
      <w:pPr>
        <w:pStyle w:val="ac"/>
        <w:spacing w:line="240" w:lineRule="auto"/>
      </w:pPr>
      <w:r>
        <w:t xml:space="preserve">2.6.1.Для получения письменных разъяснений налогоплательщикам  по вопросам применения нормативных правовых актов  муниципального образования о местных налогах и сборах граждане Российской Федерации, а также постоянно или временно проживающие на территории Российской Федерации иностранные граждане, представляют следующие документы:                                                                       </w:t>
      </w:r>
    </w:p>
    <w:p w:rsidR="00BD47C4" w:rsidRDefault="00BD47C4" w:rsidP="007E5B73">
      <w:pPr>
        <w:pStyle w:val="ac"/>
        <w:spacing w:line="240" w:lineRule="auto"/>
      </w:pPr>
      <w:r>
        <w:t xml:space="preserve"> - письменное заявление в установл</w:t>
      </w:r>
      <w:r w:rsidR="001631E9">
        <w:t>енной форме, согласно Приложению</w:t>
      </w:r>
      <w:r>
        <w:t xml:space="preserve"> №1;</w:t>
      </w:r>
    </w:p>
    <w:p w:rsidR="00BD47C4" w:rsidRDefault="00BD47C4" w:rsidP="007E5B73">
      <w:pPr>
        <w:pStyle w:val="ac"/>
        <w:spacing w:line="240" w:lineRule="auto"/>
      </w:pPr>
      <w:r>
        <w:t xml:space="preserve">- документ, удостоверяющий личность (паспорт или иной документ, удостоверяющий личность);                                                                                                      </w:t>
      </w:r>
    </w:p>
    <w:p w:rsidR="004A6266" w:rsidRPr="004A6266" w:rsidRDefault="00BD47C4" w:rsidP="007E5B73">
      <w:pPr>
        <w:pStyle w:val="ac"/>
        <w:spacing w:line="240" w:lineRule="auto"/>
      </w:pPr>
      <w:r>
        <w:t xml:space="preserve">  -при запросе информации, содержащей персональные данные о третьих лицах – документ, удостоверяющий личность (паспорт или иной документ, удостоверяющий личность) и доверенности третьих лиц или документы, удостоверяющие право законных представителей;</w:t>
      </w:r>
    </w:p>
    <w:p w:rsidR="004A6266" w:rsidRPr="004A6266" w:rsidRDefault="00BD47C4" w:rsidP="007E5B73">
      <w:pPr>
        <w:pStyle w:val="ac"/>
        <w:spacing w:line="240" w:lineRule="auto"/>
      </w:pPr>
      <w:r>
        <w:t>2.6.2.Представленные заявителем документы не должны содержать подчистки либо приписки, зачеркнутые слова и иные, не оговоренные в них исправления, а также серьезных повреждений, не позволяющих однозначно истолковывать их содержание.</w:t>
      </w:r>
    </w:p>
    <w:p w:rsidR="004A6266" w:rsidRPr="004A6266" w:rsidRDefault="00BD47C4" w:rsidP="007E5B73">
      <w:pPr>
        <w:pStyle w:val="ac"/>
        <w:spacing w:line="240" w:lineRule="auto"/>
      </w:pPr>
      <w:r>
        <w:t>2.6.3.При обращении представителя гражданина, имеющего право на получение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о местных налогах и сборах, дополнительно представляются:</w:t>
      </w:r>
    </w:p>
    <w:p w:rsidR="004A6266" w:rsidRPr="004A6266" w:rsidRDefault="00BD47C4" w:rsidP="007E5B73">
      <w:pPr>
        <w:pStyle w:val="ac"/>
        <w:spacing w:line="240" w:lineRule="auto"/>
      </w:pPr>
      <w:r>
        <w:t>-паспорт либо иной документ, удостоверяющий личность представителя гражданина, имеющего право на получение муниципальной услуги;</w:t>
      </w:r>
    </w:p>
    <w:p w:rsidR="004A6266" w:rsidRPr="004A6266" w:rsidRDefault="00BD47C4" w:rsidP="007E5B73">
      <w:pPr>
        <w:pStyle w:val="ac"/>
        <w:spacing w:line="240" w:lineRule="auto"/>
      </w:pPr>
      <w:r>
        <w:t>-документы, подтверждающие полномочия представителя.</w:t>
      </w:r>
    </w:p>
    <w:p w:rsidR="004A6266" w:rsidRPr="004A6266" w:rsidRDefault="00BD47C4" w:rsidP="007E5B73">
      <w:pPr>
        <w:pStyle w:val="ac"/>
        <w:spacing w:line="240" w:lineRule="auto"/>
      </w:pPr>
      <w:r>
        <w:t>2.6.4.Для получения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о местных налогах и сборах юридическим лицам или индивидуальным предпринимателям предоставляются следующие документы:</w:t>
      </w:r>
    </w:p>
    <w:p w:rsidR="004A6266" w:rsidRPr="004A6266" w:rsidRDefault="00BD47C4" w:rsidP="007E5B73">
      <w:pPr>
        <w:pStyle w:val="ac"/>
        <w:spacing w:line="240" w:lineRule="auto"/>
      </w:pPr>
      <w:r>
        <w:t>-запрос на бланке организации за подписью руководителя (в соответствии с приложением №1 к административному регламенту);</w:t>
      </w:r>
    </w:p>
    <w:p w:rsidR="004A6266" w:rsidRPr="004A6266" w:rsidRDefault="00BD47C4" w:rsidP="007E5B73">
      <w:pPr>
        <w:pStyle w:val="ac"/>
        <w:spacing w:line="240" w:lineRule="auto"/>
      </w:pPr>
      <w:r>
        <w:t>-документ, удостоверяющий личность и полномочия представителя действовать от имени юридического лица;</w:t>
      </w:r>
    </w:p>
    <w:p w:rsidR="004A6266" w:rsidRPr="004A6266" w:rsidRDefault="00BD47C4" w:rsidP="007E5B73">
      <w:pPr>
        <w:pStyle w:val="ac"/>
        <w:spacing w:line="240" w:lineRule="auto"/>
      </w:pPr>
      <w:r>
        <w:t>-копии документов, имеющих непосредственное отношение к заявителю и обеспечивающих поиск нужной ему информации.</w:t>
      </w:r>
    </w:p>
    <w:p w:rsidR="004A6266" w:rsidRPr="004A6266" w:rsidRDefault="00BD47C4" w:rsidP="007E5B73">
      <w:pPr>
        <w:pStyle w:val="ac"/>
        <w:spacing w:line="240" w:lineRule="auto"/>
      </w:pPr>
      <w:r>
        <w:t>2.7. Администрация  не вправе требовать от заявителя документы, не предусмотренные Административным регламентом.</w:t>
      </w:r>
    </w:p>
    <w:p w:rsidR="004A6266" w:rsidRPr="004A6266" w:rsidRDefault="00BD47C4" w:rsidP="007E5B73">
      <w:pPr>
        <w:pStyle w:val="ac"/>
        <w:spacing w:line="240" w:lineRule="auto"/>
      </w:pPr>
      <w:r>
        <w:t>При предоставлении муниципальной услуги иные услуги, необходимые и обязательные для предоставления муниципальной услуги не предусмотрены.</w:t>
      </w:r>
    </w:p>
    <w:p w:rsidR="004A6266" w:rsidRPr="004A6266" w:rsidRDefault="00BD47C4" w:rsidP="007E5B73">
      <w:pPr>
        <w:pStyle w:val="ac"/>
        <w:spacing w:line="240" w:lineRule="auto"/>
      </w:pPr>
      <w:r>
        <w:t>2.8.Порядок,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4A6266" w:rsidRDefault="00BD47C4" w:rsidP="007E5B73">
      <w:pPr>
        <w:pStyle w:val="ac"/>
        <w:spacing w:line="240" w:lineRule="auto"/>
        <w:rPr>
          <w:lang w:val="en-US"/>
        </w:rPr>
      </w:pPr>
      <w:r>
        <w:t xml:space="preserve">Взимание государственной пошлины и иной платы за предоставление муниципальной услуги, не предусмотрены. </w:t>
      </w:r>
    </w:p>
    <w:p w:rsidR="004A6266" w:rsidRPr="004A6266" w:rsidRDefault="00BD47C4" w:rsidP="007E5B73">
      <w:pPr>
        <w:pStyle w:val="ac"/>
        <w:spacing w:line="240" w:lineRule="auto"/>
      </w:pPr>
      <w:r>
        <w:t>2.9.Сроки предоставления муниципальной услуги.</w:t>
      </w:r>
    </w:p>
    <w:p w:rsidR="004A6266" w:rsidRPr="004A6266" w:rsidRDefault="00BD47C4" w:rsidP="007E5B73">
      <w:pPr>
        <w:pStyle w:val="ac"/>
        <w:spacing w:line="240" w:lineRule="auto"/>
      </w:pPr>
      <w:r>
        <w:t>2.9.1.Максимальный срок предоставления муниципальной услуги не должен превышать 30 дней с момента регистрации письменного обращения (запроса), в том числе:</w:t>
      </w:r>
    </w:p>
    <w:p w:rsidR="004A6266" w:rsidRPr="004A6266" w:rsidRDefault="00BD47C4" w:rsidP="007E5B73">
      <w:pPr>
        <w:pStyle w:val="ac"/>
        <w:spacing w:line="240" w:lineRule="auto"/>
      </w:pPr>
      <w:r>
        <w:t>а) максимальный срок приема и регистрации письменного обращения (запроса) - не более 1 дня;</w:t>
      </w:r>
    </w:p>
    <w:p w:rsidR="004A6266" w:rsidRPr="004A6266" w:rsidRDefault="00BD47C4" w:rsidP="007E5B73">
      <w:pPr>
        <w:pStyle w:val="ac"/>
        <w:spacing w:line="240" w:lineRule="auto"/>
      </w:pPr>
      <w:r>
        <w:t xml:space="preserve">б) максимальный срок рассмотрения письменного обращения (запроса) на предмет наличия основания для отказа в предоставлении муниципальной услуги – не более 20 дней; </w:t>
      </w:r>
    </w:p>
    <w:p w:rsidR="004A6266" w:rsidRPr="004A6266" w:rsidRDefault="00BD47C4" w:rsidP="007E5B73">
      <w:pPr>
        <w:pStyle w:val="ac"/>
        <w:spacing w:line="240" w:lineRule="auto"/>
      </w:pPr>
      <w:r>
        <w:t>в) максимальный срок представления письменного разъяснения либо направления уведомления об отказе в предоставлении муниципальной услуги – не более 10 дней;</w:t>
      </w:r>
    </w:p>
    <w:p w:rsidR="004A6266" w:rsidRPr="004A6266" w:rsidRDefault="00BD47C4" w:rsidP="007E5B73">
      <w:pPr>
        <w:pStyle w:val="ac"/>
        <w:spacing w:line="240" w:lineRule="auto"/>
      </w:pPr>
      <w:r>
        <w:t>2.9.2. Допустимые сроки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Федерации: 10 дней.</w:t>
      </w:r>
    </w:p>
    <w:p w:rsidR="004A6266" w:rsidRPr="004A6266" w:rsidRDefault="00BD47C4" w:rsidP="007E5B73">
      <w:pPr>
        <w:pStyle w:val="ac"/>
        <w:spacing w:line="240" w:lineRule="auto"/>
      </w:pPr>
      <w:r>
        <w:t>2.9.3. Допустимые сроки выдачи документов, являющихся результатом предоставления муниципальной услуги:</w:t>
      </w:r>
    </w:p>
    <w:p w:rsidR="004A6266" w:rsidRPr="004A6266" w:rsidRDefault="00BD47C4" w:rsidP="007E5B73">
      <w:pPr>
        <w:pStyle w:val="ac"/>
        <w:spacing w:line="240" w:lineRule="auto"/>
      </w:pPr>
      <w:r>
        <w:t>а) решения о предоставлении муниципальной услуги должны быть направлены заявителям в течение 10 дней со дня принятия указанного решения.</w:t>
      </w:r>
    </w:p>
    <w:p w:rsidR="004A6266" w:rsidRPr="004A6266" w:rsidRDefault="00BD47C4" w:rsidP="007E5B73">
      <w:pPr>
        <w:pStyle w:val="ac"/>
        <w:spacing w:line="240" w:lineRule="auto"/>
      </w:pPr>
      <w:r>
        <w:t>б) решения об отказе в предоставлении муниципальной услуги должны быть направлены заявителям в течение 10 дней со дня принятия указанного решения.</w:t>
      </w:r>
    </w:p>
    <w:p w:rsidR="004A6266" w:rsidRPr="004A6266" w:rsidRDefault="00BD47C4" w:rsidP="007E5B73">
      <w:pPr>
        <w:pStyle w:val="ac"/>
        <w:spacing w:line="240" w:lineRule="auto"/>
      </w:pPr>
      <w:r>
        <w:t>2.9.4. Допустимые сроки ожидания в очереди при подаче и получении документов заявителями (при условии равномерного обращения заявителей в течение приемного времени:</w:t>
      </w:r>
    </w:p>
    <w:p w:rsidR="004A6266" w:rsidRPr="004A6266" w:rsidRDefault="00BD47C4" w:rsidP="007E5B73">
      <w:pPr>
        <w:pStyle w:val="ac"/>
        <w:spacing w:line="240" w:lineRule="auto"/>
      </w:pPr>
      <w:r>
        <w:t>а) срок ожидания в очереди при подаче заявления и документов в администрацию на оказание муниципальной услуги по  предоставлению письменных разъяснений налогоплательщикам по вопросам применения нормативных правовых актов муниципального образования о местных налогах и сборах, не должен превышать 15 минут;</w:t>
      </w:r>
    </w:p>
    <w:p w:rsidR="004A6266" w:rsidRPr="004A6266" w:rsidRDefault="00BD47C4" w:rsidP="007E5B73">
      <w:pPr>
        <w:pStyle w:val="ac"/>
        <w:spacing w:line="240" w:lineRule="auto"/>
      </w:pPr>
      <w:r>
        <w:t>2.9.5. Продолжительность приёма (приёмов) должностного лица (ответственного специалиста):</w:t>
      </w:r>
    </w:p>
    <w:p w:rsidR="004A6266" w:rsidRPr="004A6266" w:rsidRDefault="00BD47C4" w:rsidP="007E5B73">
      <w:pPr>
        <w:pStyle w:val="ac"/>
        <w:spacing w:line="240" w:lineRule="auto"/>
      </w:pPr>
      <w:r>
        <w:t>средняя продолжительность приема (приемов) заявителя должностным лицом (ответственным специалистом) составляет 15 минут.</w:t>
      </w:r>
    </w:p>
    <w:p w:rsidR="004A6266" w:rsidRPr="004A6266" w:rsidRDefault="00BD47C4" w:rsidP="007E5B73">
      <w:pPr>
        <w:pStyle w:val="ac"/>
        <w:spacing w:line="240" w:lineRule="auto"/>
      </w:pPr>
      <w:r>
        <w:t>2.10. Основания для отказа в предоставлении муниципальной услуги:</w:t>
      </w:r>
    </w:p>
    <w:p w:rsidR="004A6266" w:rsidRPr="004A6266" w:rsidRDefault="00BD47C4" w:rsidP="007E5B73">
      <w:pPr>
        <w:pStyle w:val="ac"/>
        <w:spacing w:line="240" w:lineRule="auto"/>
      </w:pPr>
      <w:r>
        <w:t>-несоответствие представленного заявителем письменного обращения (запроса) требованиям пункта 2.6 Административного регламента;</w:t>
      </w:r>
    </w:p>
    <w:p w:rsidR="004A6266" w:rsidRPr="004A6266" w:rsidRDefault="00BD47C4" w:rsidP="007E5B73">
      <w:pPr>
        <w:pStyle w:val="ac"/>
        <w:spacing w:line="240" w:lineRule="auto"/>
      </w:pPr>
      <w:r>
        <w:t>-обращения заявителя по вопросам применения нормативных правовых актов, не относящимся к нормативно правовым актам муниципального образования о местных налогах и сборах;</w:t>
      </w:r>
    </w:p>
    <w:p w:rsidR="004A6266" w:rsidRPr="004A6266" w:rsidRDefault="00BD47C4" w:rsidP="007E5B73">
      <w:pPr>
        <w:pStyle w:val="ac"/>
        <w:spacing w:line="240" w:lineRule="auto"/>
      </w:pPr>
      <w:r>
        <w:t>-в письменном обращении (запросе) заявителя содержатся нецензурные либо оскорбительные выражения, угрозы жизни, здоровью и имуществу Администрации и специалистов;</w:t>
      </w:r>
    </w:p>
    <w:p w:rsidR="004A6266" w:rsidRPr="004A6266" w:rsidRDefault="00BD47C4" w:rsidP="007E5B73">
      <w:pPr>
        <w:pStyle w:val="ac"/>
        <w:spacing w:line="240" w:lineRule="auto"/>
      </w:pPr>
      <w:r>
        <w:t>-в иных случаях, установленных действующим законодательством.</w:t>
      </w:r>
    </w:p>
    <w:p w:rsidR="004A6266" w:rsidRDefault="00BD47C4" w:rsidP="007E5B73">
      <w:pPr>
        <w:pStyle w:val="ac"/>
        <w:spacing w:line="240" w:lineRule="auto"/>
        <w:rPr>
          <w:lang w:val="en-US"/>
        </w:rPr>
      </w:pPr>
      <w:r>
        <w:t xml:space="preserve">В случае приостановления либо отказа выдачи документов, Заявитель уведомляется лично, по телефону или в письменном виде в течение двух дней. </w:t>
      </w:r>
    </w:p>
    <w:p w:rsidR="004A6266" w:rsidRPr="004A6266" w:rsidRDefault="00BD47C4" w:rsidP="007E5B73">
      <w:pPr>
        <w:pStyle w:val="ac"/>
        <w:spacing w:line="240" w:lineRule="auto"/>
      </w:pPr>
      <w:r>
        <w:t>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причин, послуживших основанием для отказа. Выдача отказа регистрируется в журнале регистрации отправляемой корреспонденции.</w:t>
      </w:r>
    </w:p>
    <w:p w:rsidR="00BD47C4" w:rsidRDefault="00BD47C4" w:rsidP="007E5B73">
      <w:pPr>
        <w:pStyle w:val="ac"/>
        <w:spacing w:line="240" w:lineRule="auto"/>
      </w:pPr>
      <w:r>
        <w:t>2.11.Требования к помещениям, в которых предоставляется муниципальная услуга:</w:t>
      </w:r>
    </w:p>
    <w:p w:rsidR="00BD47C4" w:rsidRDefault="00BD47C4" w:rsidP="007E5B7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BD47C4" w:rsidRDefault="00BD47C4" w:rsidP="007E5B7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BD47C4" w:rsidRDefault="00BD47C4" w:rsidP="007E5B7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2.11.1. При возможности около здания организуются парковочные места для автотранспорта.</w:t>
      </w:r>
    </w:p>
    <w:p w:rsidR="00BD47C4" w:rsidRDefault="00BD47C4" w:rsidP="007E5B7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Доступ заявителей к парковочным местам является бесплатным.</w:t>
      </w:r>
    </w:p>
    <w:p w:rsidR="00BD47C4" w:rsidRDefault="00BD47C4" w:rsidP="007E5B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2.11.2.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  </w:t>
      </w:r>
    </w:p>
    <w:p w:rsidR="00BD47C4" w:rsidRDefault="00BD47C4" w:rsidP="007E5B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Входы в здание (помещение) оборудуются пандусами,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BD47C4" w:rsidRDefault="00BD47C4">
      <w:pPr>
        <w:pStyle w:val="ac"/>
        <w:spacing w:line="240" w:lineRule="auto"/>
        <w:ind w:firstLine="0"/>
      </w:pPr>
      <w:r>
        <w:rPr>
          <w:lang w:eastAsia="ru-RU"/>
        </w:rPr>
        <w:t xml:space="preserve">    </w:t>
      </w:r>
      <w:r>
        <w:t xml:space="preserve"> При предоставлении муниципальной услуги </w:t>
      </w:r>
      <w:bookmarkStart w:id="0" w:name="sub_1501"/>
      <w:r>
        <w:t>инвалидам обеспечиваются (включая инвалидов, использующих кресла-коляски и собак-проводников):</w:t>
      </w:r>
    </w:p>
    <w:p w:rsidR="00BD47C4" w:rsidRDefault="00BD47C4">
      <w:pPr>
        <w:pStyle w:val="ac"/>
        <w:spacing w:line="240" w:lineRule="auto"/>
      </w:pPr>
      <w:bookmarkStart w:id="1" w:name="sub_1511"/>
      <w:bookmarkEnd w:id="0"/>
      <w:r>
        <w:t>1) условия для беспрепятственного доступа к объекту  (зданию, помещению)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BD47C4" w:rsidRDefault="00BD47C4">
      <w:pPr>
        <w:pStyle w:val="ac"/>
        <w:spacing w:line="240" w:lineRule="auto"/>
      </w:pPr>
      <w:bookmarkStart w:id="2" w:name="sub_1513"/>
      <w:bookmarkEnd w:id="1"/>
      <w:r>
        <w:t>2) возможность самостоятельного передвижения по территории, на которой расположены объекты   (здания, помещения)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D47C4" w:rsidRDefault="00BD47C4">
      <w:pPr>
        <w:pStyle w:val="ac"/>
        <w:spacing w:line="240" w:lineRule="auto"/>
      </w:pPr>
      <w:bookmarkStart w:id="3" w:name="sub_1514"/>
      <w:bookmarkEnd w:id="2"/>
      <w: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D47C4" w:rsidRDefault="00BD47C4">
      <w:pPr>
        <w:pStyle w:val="ac"/>
        <w:spacing w:line="240" w:lineRule="auto"/>
      </w:pPr>
      <w:bookmarkStart w:id="4" w:name="sub_1515"/>
      <w:bookmarkEnd w:id="3"/>
      <w: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 в которых предоставляется муниципальная услуга и к услугам с учётом ограничений их жизнедеятельности;</w:t>
      </w:r>
    </w:p>
    <w:p w:rsidR="00BD47C4" w:rsidRDefault="00BD47C4">
      <w:pPr>
        <w:pStyle w:val="ac"/>
        <w:spacing w:line="240" w:lineRule="auto"/>
      </w:pPr>
      <w:bookmarkStart w:id="5" w:name="sub_1516"/>
      <w:bookmarkEnd w:id="4"/>
      <w: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D47C4" w:rsidRDefault="00BD47C4">
      <w:pPr>
        <w:pStyle w:val="ac"/>
        <w:spacing w:line="240" w:lineRule="auto"/>
      </w:pPr>
      <w:bookmarkStart w:id="6" w:name="sub_1517"/>
      <w:bookmarkEnd w:id="5"/>
      <w: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10" w:history="1">
        <w:r>
          <w:t>форме</w:t>
        </w:r>
      </w:hyperlink>
      <w:r>
        <w:t xml:space="preserve"> и в </w:t>
      </w:r>
      <w:hyperlink r:id="rId11" w:history="1">
        <w:r>
          <w:t>порядке</w:t>
        </w:r>
      </w:hyperlink>
      <w: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bookmarkEnd w:id="6"/>
    <w:p w:rsidR="00BD47C4" w:rsidRDefault="00BD47C4">
      <w:pPr>
        <w:pStyle w:val="ac"/>
        <w:spacing w:line="240" w:lineRule="auto"/>
      </w:pPr>
      <w:r>
        <w:t>7) оказание помощи инвалидам в преодолении барьеров, мешающих получению ими услуг наравне с другими лицами;</w:t>
      </w:r>
    </w:p>
    <w:p w:rsidR="00BD47C4" w:rsidRDefault="00BD4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8)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в случае отсутствия технической возможности обеспечить свободный доступ инвалидам на коляске, то есть убрать ступеньки на входе путем понижения уровня пола или построить нормативный пандус на входе здания устанавливается кнопка вызова с информационной табличкой.</w:t>
      </w:r>
    </w:p>
    <w:p w:rsidR="004A6266" w:rsidRPr="004A6266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2.12.Перечень документов, представляемых заявителем для получения муниципальной услуги, и требования к ним.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2.12.1.Для получения муниципальной услуги заявитель представляет письменное обращение (запрос).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2.12.2.Письменное обращение (запрос) составляется заявителем, согласно установленной формы (приложение№1).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2.12.3.Письменное обращение (запрос) должно быть четким (включая имеющиеся на нем печати и подписи), не иметь исправлений и дополнений, орфографических ошибок, а также серьезных повреждений, не позволяющих однозначно толковать их содержание, не должно содержать нецензурные либо оскорбительные выражения.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Показатели доступности и качества муниципальной услуги: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Показателями оценки доступности муниципальной услуги являются: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транспортная доступность к местам предоставления муниципальной услуги;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информации о порядке предоставления муниципальной услуги на официальном сайте муниципального образования.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Показателями оценки качества предоставления муниципальной услуги являются: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срока предоставления муниципальной услуги;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услуги;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обоснованность отказа в приеме документов;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обоснованность отказа в предоставлении муниципальной услуги;</w:t>
      </w:r>
    </w:p>
    <w:p w:rsid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своевременное принятие решения.</w:t>
      </w:r>
    </w:p>
    <w:p w:rsidR="00BD47C4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 w:rsidR="00BD47C4" w:rsidRDefault="00BD47C4">
      <w:pPr>
        <w:tabs>
          <w:tab w:val="left" w:pos="0"/>
        </w:tabs>
        <w:spacing w:before="240" w:after="200"/>
        <w:ind w:left="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4A6266" w:rsidRPr="004A6266" w:rsidRDefault="00BD47C4" w:rsidP="004A6266">
      <w:pPr>
        <w:tabs>
          <w:tab w:val="left" w:pos="0"/>
          <w:tab w:val="left" w:pos="1395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ab/>
        <w:t>3.1.Предоставление муниципальной услуги согласно блок-схеме, являющейся приложением №2 к Административному регламенту, состоит из административных процедур:</w:t>
      </w:r>
    </w:p>
    <w:p w:rsidR="004A6266" w:rsidRPr="004A6266" w:rsidRDefault="00BD47C4" w:rsidP="004A6266">
      <w:pPr>
        <w:tabs>
          <w:tab w:val="left" w:pos="0"/>
          <w:tab w:val="left" w:pos="1395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>а) приема и регистрации письменного обращения (запроса);</w:t>
      </w:r>
    </w:p>
    <w:p w:rsidR="004A6266" w:rsidRPr="004A6266" w:rsidRDefault="00BD47C4" w:rsidP="004A6266">
      <w:pPr>
        <w:tabs>
          <w:tab w:val="left" w:pos="0"/>
          <w:tab w:val="left" w:pos="1395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>б) рассмотрения письменного обращения (запроса) на предмет наличия основания для отказа в предоставлении муниципальной услуги;</w:t>
      </w:r>
    </w:p>
    <w:p w:rsidR="004A6266" w:rsidRPr="004A6266" w:rsidRDefault="00BD47C4" w:rsidP="004A6266">
      <w:pPr>
        <w:tabs>
          <w:tab w:val="left" w:pos="0"/>
          <w:tab w:val="left" w:pos="1395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>в) представления письменных разъяснений либо направления уведомления об отказе в предоставлении муниципальной услуги.</w:t>
      </w:r>
    </w:p>
    <w:p w:rsidR="004A6266" w:rsidRPr="004A6266" w:rsidRDefault="00BD47C4" w:rsidP="004A6266">
      <w:pPr>
        <w:tabs>
          <w:tab w:val="left" w:pos="0"/>
          <w:tab w:val="left" w:pos="1395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>3.2.Прием и регистрация письменного обращение (запроса).</w:t>
      </w:r>
    </w:p>
    <w:p w:rsidR="004A6266" w:rsidRPr="004A6266" w:rsidRDefault="00BD47C4" w:rsidP="004A6266">
      <w:pPr>
        <w:tabs>
          <w:tab w:val="left" w:pos="0"/>
          <w:tab w:val="left" w:pos="1395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>3.2.1.Основанием для начала административной процедуры по приему и регистрации письменного обращения (запроса) является поступление письменного обращения (запроса) в администрацию.</w:t>
      </w:r>
    </w:p>
    <w:p w:rsidR="00BD47C4" w:rsidRDefault="00BD47C4" w:rsidP="004A6266">
      <w:pPr>
        <w:tabs>
          <w:tab w:val="left" w:pos="0"/>
          <w:tab w:val="left" w:pos="1395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3.2.2.Письменное обращение (запрос), направленное почтовым отправлением или полученное при личном обращении заявителя, специалист Администрации, </w:t>
      </w:r>
      <w:r>
        <w:rPr>
          <w:snapToGrid w:val="0"/>
          <w:sz w:val="28"/>
          <w:szCs w:val="28"/>
        </w:rPr>
        <w:t xml:space="preserve">ответственный за делопроизводство, </w:t>
      </w:r>
      <w:r>
        <w:rPr>
          <w:sz w:val="28"/>
          <w:szCs w:val="28"/>
        </w:rPr>
        <w:t>регистрирует</w:t>
      </w:r>
      <w:r>
        <w:rPr>
          <w:snapToGrid w:val="0"/>
          <w:sz w:val="28"/>
          <w:szCs w:val="28"/>
        </w:rPr>
        <w:t xml:space="preserve"> в журнале регистрации входящих документов</w:t>
      </w:r>
      <w:r>
        <w:rPr>
          <w:sz w:val="28"/>
          <w:szCs w:val="28"/>
        </w:rPr>
        <w:t>.</w:t>
      </w:r>
    </w:p>
    <w:p w:rsidR="004A6266" w:rsidRPr="004A6266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заявителя при приеме и регистрации письменного обращения (запроса) на втором экземпляре специалистом Администрации, </w:t>
      </w:r>
      <w:r>
        <w:rPr>
          <w:snapToGrid w:val="0"/>
          <w:sz w:val="28"/>
          <w:szCs w:val="28"/>
        </w:rPr>
        <w:t>ответственным за делопроизводство,</w:t>
      </w:r>
      <w:r>
        <w:rPr>
          <w:sz w:val="28"/>
          <w:szCs w:val="28"/>
        </w:rPr>
        <w:t xml:space="preserve"> проставляется отметка о принятии документов с указанием даты.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письменного обращения (запроса) по электронной почте специалист Администрации, </w:t>
      </w:r>
      <w:r>
        <w:rPr>
          <w:snapToGrid w:val="0"/>
          <w:sz w:val="28"/>
          <w:szCs w:val="28"/>
        </w:rPr>
        <w:t xml:space="preserve">ответственный за делопроизводство, распечатывает поступившее </w:t>
      </w:r>
      <w:r>
        <w:rPr>
          <w:sz w:val="28"/>
          <w:szCs w:val="28"/>
        </w:rPr>
        <w:t>письменное обращение (запрос),</w:t>
      </w:r>
      <w:r>
        <w:rPr>
          <w:snapToGrid w:val="0"/>
          <w:sz w:val="28"/>
          <w:szCs w:val="28"/>
        </w:rPr>
        <w:t xml:space="preserve"> фиксирует факт его получения в журнале регистрации входящих документов</w:t>
      </w:r>
      <w:r>
        <w:rPr>
          <w:sz w:val="28"/>
          <w:szCs w:val="28"/>
        </w:rPr>
        <w:t xml:space="preserve"> и, в дальнейшем, работа с ним ведется аналогично работе с документами, полученными при личном обращении заявителя или по почте.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3.2.3.Максимальный срок выполнения административной процедуры не должен превышать 3 дня.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3.3.Рассмотрение письменного обращения (запроса) на предмет наличия оснований для отказа в предоставления муниципальной услуги.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3.3.1.После регистрации письменное обращение (запрос) передаётся Главе муниципального образования </w:t>
      </w:r>
      <w:r w:rsidR="00C5266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(далее Глава муниципального образования). После наложения резолюции, документы передаются специалисту.</w:t>
      </w:r>
    </w:p>
    <w:p w:rsidR="004A6266" w:rsidRPr="004A6266" w:rsidRDefault="00BD47C4" w:rsidP="004A6266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по рассмотрению письменного обращения (запроса) на предмет наличия оснований для отказа в предоставлении муниципальной услуги является регистрация письменного обращения (запроса) и наложение резолюции Главой муниципального образования.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3.3.2.При рассмотрении письменного обращения (запроса) специалист   проверяет на соответствие письменного обращения (запроса) требованиям пунктов 2.12.1- 2.12.3 Административного регламента.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3.3.3.В случае наличия оснований, предусмотренных пунктом 2.10. Административного регламента, специалист   принимает решение об отказе в предоставлении муниципальной услуги и готовит проект уведомления об отказе в предоставлении муниципальной услуги, в котором указывает причины отказа в предоставлении муниципальной услуги.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уведомления об отказе в предоставлении муниципальной услуги представляется специалистом на подпись Главе муниципального образования.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3.3.4.При отсутствии оснований для отказа в предоставлении муниципальной услуги специалист   принимает решение о представлении письменных разъяснений и готовит письменные разъяснения, а затем представляет их на подпись Главе муниципального образования.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3.3.5.Результатом исполнения данной административной процедуры является: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-принятие решения об отказе в предоставлении муниципальной услуги и подготовка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уведомления об отказе в предоставлении муниципальной услуги;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-принятие решения о предоставлении письменных разъяснений и подготовка письменных разъяснений.</w:t>
      </w:r>
    </w:p>
    <w:p w:rsidR="00BD47C4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3.3.6.Максимальный срок выполнения административной процедуры не должен превышать 20 дней.</w:t>
      </w:r>
    </w:p>
    <w:p w:rsidR="00C5266B" w:rsidRDefault="00BD47C4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3.4.Представление письменных разъяснений либо направление уведомления об отказе в предоставлении муниципальной услуги.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3.4.1.Основанием для начала административной процедуры по представлению письменных разъяснений является подписанные Главой Администрации </w:t>
      </w:r>
      <w:r w:rsidR="00C5266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письменные разъяснения.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</w:t>
      </w:r>
      <w:r>
        <w:rPr>
          <w:snapToGrid w:val="0"/>
          <w:sz w:val="28"/>
          <w:szCs w:val="28"/>
        </w:rPr>
        <w:t xml:space="preserve">ответственный за делопроизводство, </w:t>
      </w:r>
      <w:r>
        <w:rPr>
          <w:sz w:val="28"/>
          <w:szCs w:val="28"/>
        </w:rPr>
        <w:t>регистрирует письменные разъяснения, подписанное Главой муниципального образования, в журнале регистрации исходящих документов.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разъяснения направляется заявителю посредством почтовой связи и (или) электронной почты (в случае указания адресов заявителем), заявитель также вправе получить их лично в Администрации.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3.4.2.Основанием для начала административной процедуры направления уведомления об отказе в предоставлении муниципальной услуги является подписанное Главой муниципального образования вышеуказанное уведомление.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</w:t>
      </w:r>
      <w:r>
        <w:rPr>
          <w:snapToGrid w:val="0"/>
          <w:sz w:val="28"/>
          <w:szCs w:val="28"/>
        </w:rPr>
        <w:t xml:space="preserve">ответственный за делопроизводство, </w:t>
      </w:r>
      <w:r>
        <w:rPr>
          <w:sz w:val="28"/>
          <w:szCs w:val="28"/>
        </w:rPr>
        <w:t>регистрирует подписанное Главой муниципального образования уведомление об отказе в предоставлении муниципальной услуги в журнале регистрации исходящих документов.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 направляется заявителю посредством почтовой связи и (или) электронной почты (в случае указания адресов заявителем), заявитель также вправе получить его лично в Администрации.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3.4.3.Результатом исполнения данной административной процедуры является: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письменных разъяснений;</w:t>
      </w:r>
    </w:p>
    <w:p w:rsidR="00C5266B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-направление уведомления об отказе в предоставлении муниципальной услуги.</w:t>
      </w:r>
    </w:p>
    <w:p w:rsidR="00BD47C4" w:rsidRDefault="00BD47C4" w:rsidP="00C5266B">
      <w:pPr>
        <w:tabs>
          <w:tab w:val="left" w:pos="0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3.4.4.Максимальный срок выполнения административной процедуры не должен превышать 10 дней.</w:t>
      </w:r>
    </w:p>
    <w:p w:rsidR="00BD47C4" w:rsidRDefault="00BD47C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4.Формы контроля  за предоставлением муниципальной услуги:</w:t>
      </w:r>
    </w:p>
    <w:p w:rsidR="00BD47C4" w:rsidRDefault="00BD47C4">
      <w:pPr>
        <w:tabs>
          <w:tab w:val="left" w:pos="0"/>
        </w:tabs>
        <w:ind w:left="142" w:right="5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соблюдения последовательности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действий, определенных процедурами по предоставлению муниципальной услуги осуществляется Главой муниципального образования.</w:t>
      </w:r>
    </w:p>
    <w:p w:rsidR="00BD47C4" w:rsidRDefault="00BD47C4">
      <w:pPr>
        <w:tabs>
          <w:tab w:val="left" w:pos="0"/>
        </w:tabs>
        <w:ind w:left="142" w:right="5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Текущий контроль осуществляется путем проверок соблюдения и исполнения работником администрации положений настоящего регламента, иных нормативных правовых актов.</w:t>
      </w:r>
    </w:p>
    <w:p w:rsidR="00BD47C4" w:rsidRDefault="00BD47C4">
      <w:pPr>
        <w:tabs>
          <w:tab w:val="left" w:pos="0"/>
        </w:tabs>
        <w:ind w:left="142" w:right="5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Контроль полноты и качества предоставления муниципальной услуги включает в себя проведение проверок, выявление и устранение нарушений прав граждан и юридических лиц. Проверки могут быть плановыми и внеплановыми. При проведении 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Проверка также может проводиться в связи с конкретными обращениями заявителя.</w:t>
      </w:r>
    </w:p>
    <w:p w:rsidR="00BD47C4" w:rsidRDefault="00BD47C4">
      <w:pPr>
        <w:tabs>
          <w:tab w:val="left" w:pos="0"/>
        </w:tabs>
        <w:ind w:left="142" w:right="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проверки оформляются в виде документа, в которой отмечаются выявленные недостатки и предложения по их устранению. Должностные лица Администрации </w:t>
      </w:r>
      <w:r w:rsidR="00C5266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за решения и действия (бездействие), принимаемые (осуществляемые) в ходе предоставления муниципальной услуги, несут ответственность в соответствии законодательством Российской Федерации </w:t>
      </w:r>
    </w:p>
    <w:p w:rsidR="00BD47C4" w:rsidRDefault="00BD47C4">
      <w:pPr>
        <w:tabs>
          <w:tab w:val="left" w:pos="0"/>
        </w:tabs>
        <w:ind w:left="142" w:right="51" w:firstLine="709"/>
        <w:jc w:val="both"/>
        <w:rPr>
          <w:sz w:val="28"/>
          <w:szCs w:val="28"/>
        </w:rPr>
      </w:pPr>
    </w:p>
    <w:p w:rsidR="00BD47C4" w:rsidRDefault="00BD47C4">
      <w:pPr>
        <w:tabs>
          <w:tab w:val="left" w:pos="0"/>
        </w:tabs>
        <w:ind w:left="142" w:right="5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(бездействий) Администрации решений, предоставляющего муниципальную услугу, а также его должностных лиц</w:t>
      </w:r>
    </w:p>
    <w:p w:rsidR="00BD47C4" w:rsidRDefault="00BD47C4">
      <w:pPr>
        <w:tabs>
          <w:tab w:val="left" w:pos="0"/>
        </w:tabs>
        <w:ind w:left="142" w:right="51" w:firstLine="709"/>
        <w:jc w:val="both"/>
        <w:rPr>
          <w:sz w:val="28"/>
          <w:szCs w:val="28"/>
        </w:rPr>
      </w:pP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BD47C4" w:rsidRDefault="00BD47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информационных стендах Администрации; </w:t>
      </w:r>
    </w:p>
    <w:p w:rsidR="00BD47C4" w:rsidRDefault="00BD47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 Интернет-сайте Администрации:</w:t>
      </w:r>
      <w:r w:rsidR="00C5266B" w:rsidRPr="004B3002">
        <w:rPr>
          <w:color w:val="000000"/>
          <w:sz w:val="28"/>
          <w:szCs w:val="28"/>
        </w:rPr>
        <w:t xml:space="preserve"> </w:t>
      </w:r>
      <w:hyperlink r:id="rId12" w:history="1">
        <w:r w:rsidR="00C5266B" w:rsidRPr="000D5AB0">
          <w:rPr>
            <w:rStyle w:val="ab"/>
            <w:sz w:val="28"/>
            <w:szCs w:val="28"/>
          </w:rPr>
          <w:t>http://veselovskaya-adm.ru/</w:t>
        </w:r>
      </w:hyperlink>
      <w:r>
        <w:rPr>
          <w:sz w:val="28"/>
          <w:szCs w:val="28"/>
        </w:rPr>
        <w:t xml:space="preserve"> в информационно-телекоммуникационной сети  «Интернет»; 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Ростовской области».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5.4. Заявитель вправе подать жалобу в письменной форме на бумажном носителе, в электронной форме в Администрацию </w:t>
      </w:r>
      <w:r w:rsidR="00943C9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 Ростовской области в письменной форме или в электронном виде.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жалоба может быть подана заявителем посредством официального сайта органа, предоставляющего муниципальную услугу,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5.6. Жалоба должна содержать: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D47C4" w:rsidRDefault="00BD47C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5.10. Уполномоченный на рассмотрение жалобы орган отказывает в удовлетворении жалобы в следующих случаях: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D47C4" w:rsidRDefault="00BD47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                                    </w:t>
      </w:r>
    </w:p>
    <w:p w:rsidR="00BD47C4" w:rsidRDefault="00BD47C4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BD47C4" w:rsidRDefault="00BD47C4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1631E9" w:rsidRDefault="001631E9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tbl>
      <w:tblPr>
        <w:tblW w:w="1002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292"/>
        <w:gridCol w:w="6737"/>
      </w:tblGrid>
      <w:tr w:rsidR="00BD47C4" w:rsidRPr="00516922" w:rsidTr="00943C93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BD47C4" w:rsidRPr="00516922" w:rsidRDefault="00BD47C4">
            <w:pPr>
              <w:tabs>
                <w:tab w:val="left" w:pos="9900"/>
                <w:tab w:val="left" w:pos="10080"/>
              </w:tabs>
              <w:autoSpaceDE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</w:tcPr>
          <w:p w:rsidR="00BD47C4" w:rsidRPr="00516922" w:rsidRDefault="00BD47C4">
            <w:pPr>
              <w:autoSpaceDE w:val="0"/>
              <w:jc w:val="both"/>
              <w:rPr>
                <w:i/>
                <w:iCs/>
                <w:sz w:val="24"/>
                <w:szCs w:val="24"/>
              </w:rPr>
            </w:pPr>
            <w:r w:rsidRPr="00516922">
              <w:rPr>
                <w:i/>
                <w:iCs/>
                <w:sz w:val="24"/>
                <w:szCs w:val="24"/>
              </w:rPr>
              <w:t xml:space="preserve">                                                                </w:t>
            </w:r>
            <w:r w:rsidRPr="00516922">
              <w:rPr>
                <w:sz w:val="24"/>
                <w:szCs w:val="24"/>
              </w:rPr>
              <w:t>Приложение №1</w:t>
            </w:r>
          </w:p>
          <w:p w:rsidR="00BD47C4" w:rsidRPr="00516922" w:rsidRDefault="00BD47C4" w:rsidP="001631E9">
            <w:pPr>
              <w:tabs>
                <w:tab w:val="left" w:pos="0"/>
              </w:tabs>
              <w:ind w:left="2376"/>
              <w:jc w:val="both"/>
              <w:rPr>
                <w:sz w:val="24"/>
                <w:szCs w:val="24"/>
              </w:rPr>
            </w:pPr>
            <w:r w:rsidRPr="00516922">
              <w:rPr>
                <w:sz w:val="24"/>
                <w:szCs w:val="24"/>
              </w:rPr>
              <w:t>к Административному регламенту по предоставлению муниципальной услуги</w:t>
            </w:r>
            <w:r w:rsidR="00CB4795">
              <w:rPr>
                <w:sz w:val="24"/>
                <w:szCs w:val="24"/>
              </w:rPr>
              <w:t xml:space="preserve"> </w:t>
            </w:r>
            <w:r w:rsidRPr="00516922">
              <w:rPr>
                <w:sz w:val="24"/>
                <w:szCs w:val="24"/>
              </w:rPr>
              <w:t>«Предоставление письменных разъяснений</w:t>
            </w:r>
          </w:p>
          <w:p w:rsidR="00BD47C4" w:rsidRPr="00516922" w:rsidRDefault="00BD47C4" w:rsidP="001631E9">
            <w:pPr>
              <w:tabs>
                <w:tab w:val="left" w:pos="0"/>
              </w:tabs>
              <w:ind w:left="2376"/>
              <w:jc w:val="both"/>
              <w:rPr>
                <w:sz w:val="24"/>
                <w:szCs w:val="24"/>
              </w:rPr>
            </w:pPr>
            <w:r w:rsidRPr="00516922">
              <w:rPr>
                <w:sz w:val="24"/>
                <w:szCs w:val="24"/>
              </w:rPr>
              <w:t xml:space="preserve"> налогоплательщикам по вопросам применения нормативных правовых актов  муниципального образования о местных налогах и сборах»,</w:t>
            </w:r>
          </w:p>
          <w:p w:rsidR="00BD47C4" w:rsidRPr="00516922" w:rsidRDefault="00BD47C4" w:rsidP="001631E9">
            <w:pPr>
              <w:tabs>
                <w:tab w:val="left" w:pos="0"/>
              </w:tabs>
              <w:ind w:left="2376"/>
              <w:jc w:val="both"/>
              <w:rPr>
                <w:sz w:val="28"/>
                <w:szCs w:val="28"/>
              </w:rPr>
            </w:pPr>
            <w:r w:rsidRPr="00516922">
              <w:rPr>
                <w:sz w:val="24"/>
                <w:szCs w:val="24"/>
              </w:rPr>
              <w:t xml:space="preserve">утверждённому постановлением Администрации  </w:t>
            </w:r>
            <w:r w:rsidR="00943C93">
              <w:rPr>
                <w:sz w:val="24"/>
                <w:szCs w:val="24"/>
              </w:rPr>
              <w:t>Веселовского</w:t>
            </w:r>
            <w:r w:rsidRPr="00516922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D47C4" w:rsidRPr="00516922" w:rsidTr="00943C93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BD47C4" w:rsidRPr="00516922" w:rsidRDefault="00BD47C4">
            <w:pPr>
              <w:tabs>
                <w:tab w:val="left" w:pos="9900"/>
                <w:tab w:val="left" w:pos="10080"/>
              </w:tabs>
              <w:autoSpaceDE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</w:tcPr>
          <w:p w:rsidR="00BD47C4" w:rsidRPr="001631E9" w:rsidRDefault="00BD47C4">
            <w:pPr>
              <w:tabs>
                <w:tab w:val="left" w:pos="5280"/>
              </w:tabs>
              <w:jc w:val="both"/>
              <w:rPr>
                <w:sz w:val="24"/>
                <w:szCs w:val="24"/>
              </w:rPr>
            </w:pPr>
            <w:r w:rsidRPr="00516922">
              <w:rPr>
                <w:sz w:val="28"/>
                <w:szCs w:val="28"/>
              </w:rPr>
              <w:tab/>
            </w:r>
          </w:p>
          <w:p w:rsidR="00BD47C4" w:rsidRPr="001631E9" w:rsidRDefault="00BD47C4">
            <w:pPr>
              <w:jc w:val="right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 xml:space="preserve">Главе Администрации  </w:t>
            </w:r>
          </w:p>
          <w:p w:rsidR="00BD47C4" w:rsidRPr="001631E9" w:rsidRDefault="00943C93">
            <w:pPr>
              <w:jc w:val="right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Веселовского</w:t>
            </w:r>
            <w:r w:rsidR="00CB4795" w:rsidRPr="001631E9">
              <w:rPr>
                <w:sz w:val="24"/>
                <w:szCs w:val="24"/>
              </w:rPr>
              <w:t xml:space="preserve"> </w:t>
            </w:r>
            <w:r w:rsidR="00BD47C4" w:rsidRPr="001631E9">
              <w:rPr>
                <w:sz w:val="24"/>
                <w:szCs w:val="24"/>
              </w:rPr>
              <w:t xml:space="preserve"> сельского поселения  ______________________________________________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 xml:space="preserve">                                 (Ф.И.О.)</w:t>
            </w:r>
          </w:p>
          <w:p w:rsidR="00BD47C4" w:rsidRPr="001631E9" w:rsidRDefault="00BD47C4">
            <w:pPr>
              <w:tabs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 xml:space="preserve"> от ___________________________________________</w:t>
            </w:r>
          </w:p>
          <w:p w:rsidR="00BD47C4" w:rsidRPr="001631E9" w:rsidRDefault="00BD47C4">
            <w:pPr>
              <w:ind w:firstLine="720"/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 xml:space="preserve">                        (Ф.И.О. гражданина)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______________________________________________</w:t>
            </w:r>
          </w:p>
          <w:p w:rsidR="00BD47C4" w:rsidRPr="001631E9" w:rsidRDefault="00BD47C4">
            <w:pPr>
              <w:ind w:hanging="40"/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 xml:space="preserve"> </w:t>
            </w:r>
            <w:r w:rsidR="00943C93" w:rsidRPr="001631E9">
              <w:rPr>
                <w:sz w:val="24"/>
                <w:szCs w:val="24"/>
              </w:rPr>
              <w:t>А</w:t>
            </w:r>
            <w:r w:rsidRPr="001631E9">
              <w:rPr>
                <w:sz w:val="24"/>
                <w:szCs w:val="24"/>
              </w:rPr>
              <w:t>дрес</w:t>
            </w:r>
            <w:r w:rsidR="00943C93" w:rsidRPr="001631E9">
              <w:rPr>
                <w:sz w:val="24"/>
                <w:szCs w:val="24"/>
              </w:rPr>
              <w:t xml:space="preserve"> </w:t>
            </w:r>
            <w:r w:rsidRPr="001631E9">
              <w:rPr>
                <w:sz w:val="24"/>
                <w:szCs w:val="24"/>
              </w:rPr>
              <w:t>заявителя:</w:t>
            </w:r>
            <w:r w:rsidR="00943C93" w:rsidRPr="001631E9">
              <w:rPr>
                <w:sz w:val="24"/>
                <w:szCs w:val="24"/>
              </w:rPr>
              <w:t xml:space="preserve">   </w:t>
            </w:r>
            <w:r w:rsidRPr="001631E9">
              <w:rPr>
                <w:sz w:val="24"/>
                <w:szCs w:val="24"/>
              </w:rPr>
              <w:t xml:space="preserve"> ___________________________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______________________________________________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паспорт  серия ___</w:t>
            </w:r>
            <w:r w:rsidR="00943C93" w:rsidRPr="001631E9">
              <w:rPr>
                <w:sz w:val="24"/>
                <w:szCs w:val="24"/>
              </w:rPr>
              <w:t>___ номер_____________________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выдан __________________________________________</w:t>
            </w:r>
          </w:p>
          <w:p w:rsidR="00BD47C4" w:rsidRPr="001631E9" w:rsidRDefault="00BD47C4">
            <w:pPr>
              <w:ind w:firstLine="140"/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_____________________________________________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 xml:space="preserve">дата </w:t>
            </w:r>
            <w:r w:rsidR="00943C93" w:rsidRPr="001631E9">
              <w:rPr>
                <w:sz w:val="24"/>
                <w:szCs w:val="24"/>
              </w:rPr>
              <w:t>вы</w:t>
            </w:r>
            <w:r w:rsidRPr="001631E9">
              <w:rPr>
                <w:sz w:val="24"/>
                <w:szCs w:val="24"/>
              </w:rPr>
              <w:t>дачи____________________________________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реквизиты доверенности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______________________________________________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______________________________________________</w:t>
            </w:r>
          </w:p>
          <w:p w:rsidR="00BD47C4" w:rsidRPr="001631E9" w:rsidRDefault="00BD47C4">
            <w:pPr>
              <w:jc w:val="both"/>
              <w:rPr>
                <w:sz w:val="24"/>
                <w:szCs w:val="24"/>
              </w:rPr>
            </w:pPr>
            <w:r w:rsidRPr="001631E9">
              <w:rPr>
                <w:sz w:val="24"/>
                <w:szCs w:val="24"/>
              </w:rPr>
              <w:t>______________________________________________</w:t>
            </w:r>
          </w:p>
          <w:p w:rsidR="00BD47C4" w:rsidRPr="00516922" w:rsidRDefault="00BD47C4" w:rsidP="00943C93">
            <w:pPr>
              <w:autoSpaceDE w:val="0"/>
              <w:jc w:val="both"/>
              <w:rPr>
                <w:sz w:val="28"/>
                <w:szCs w:val="28"/>
              </w:rPr>
            </w:pPr>
            <w:r w:rsidRPr="001631E9">
              <w:rPr>
                <w:b/>
                <w:bCs/>
                <w:i/>
                <w:iCs/>
                <w:sz w:val="24"/>
                <w:szCs w:val="24"/>
              </w:rPr>
              <w:t xml:space="preserve">контактный </w:t>
            </w:r>
            <w:r w:rsidR="00943C93" w:rsidRPr="001631E9">
              <w:rPr>
                <w:b/>
                <w:bCs/>
                <w:i/>
                <w:iCs/>
                <w:sz w:val="24"/>
                <w:szCs w:val="24"/>
              </w:rPr>
              <w:t>т</w:t>
            </w:r>
            <w:r w:rsidRPr="001631E9">
              <w:rPr>
                <w:b/>
                <w:bCs/>
                <w:i/>
                <w:iCs/>
                <w:sz w:val="24"/>
                <w:szCs w:val="24"/>
              </w:rPr>
              <w:t>елефон</w:t>
            </w:r>
            <w:r w:rsidRPr="001631E9">
              <w:rPr>
                <w:sz w:val="24"/>
                <w:szCs w:val="24"/>
              </w:rPr>
              <w:t>__________________________</w:t>
            </w:r>
          </w:p>
        </w:tc>
      </w:tr>
    </w:tbl>
    <w:p w:rsidR="00BD47C4" w:rsidRDefault="00BD47C4">
      <w:pPr>
        <w:spacing w:after="200" w:line="200" w:lineRule="atLeas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BD47C4" w:rsidRPr="001631E9" w:rsidRDefault="00BD47C4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1631E9">
        <w:rPr>
          <w:b/>
          <w:bCs/>
          <w:sz w:val="24"/>
          <w:szCs w:val="24"/>
        </w:rPr>
        <w:t>Прошу предоставить  письменное разъяснение применения нормативных правовых актов муниципального образования</w:t>
      </w:r>
      <w:r w:rsidRPr="001631E9">
        <w:rPr>
          <w:sz w:val="24"/>
          <w:szCs w:val="24"/>
        </w:rPr>
        <w:t xml:space="preserve"> </w:t>
      </w:r>
      <w:r w:rsidRPr="001631E9">
        <w:rPr>
          <w:b/>
          <w:bCs/>
          <w:sz w:val="24"/>
          <w:szCs w:val="24"/>
        </w:rPr>
        <w:t>о местных налогах и сборах</w:t>
      </w:r>
    </w:p>
    <w:p w:rsidR="00BD47C4" w:rsidRPr="001631E9" w:rsidRDefault="00BD47C4" w:rsidP="001631E9">
      <w:pPr>
        <w:jc w:val="both"/>
        <w:rPr>
          <w:sz w:val="24"/>
          <w:szCs w:val="24"/>
        </w:rPr>
      </w:pPr>
      <w:r w:rsidRPr="001631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4795" w:rsidRPr="001631E9">
        <w:rPr>
          <w:sz w:val="24"/>
          <w:szCs w:val="24"/>
        </w:rPr>
        <w:t>________________</w:t>
      </w:r>
      <w:r w:rsidRPr="001631E9">
        <w:rPr>
          <w:sz w:val="24"/>
          <w:szCs w:val="24"/>
        </w:rPr>
        <w:t>____________________________________________________________________</w:t>
      </w:r>
    </w:p>
    <w:p w:rsidR="00BD47C4" w:rsidRPr="001631E9" w:rsidRDefault="00BD47C4">
      <w:pPr>
        <w:ind w:firstLine="720"/>
        <w:jc w:val="both"/>
        <w:rPr>
          <w:sz w:val="24"/>
          <w:szCs w:val="24"/>
        </w:rPr>
      </w:pPr>
      <w:r w:rsidRPr="001631E9">
        <w:rPr>
          <w:sz w:val="24"/>
          <w:szCs w:val="24"/>
        </w:rPr>
        <w:t>Настоящим заявлением даю согласие на обработку персональных данных в соответствии с Федеральным законом от 27 июля 2006 года № 152-ФЗ «О персональных данных»</w:t>
      </w:r>
    </w:p>
    <w:p w:rsidR="00BD47C4" w:rsidRPr="001631E9" w:rsidRDefault="00BD47C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631E9">
        <w:rPr>
          <w:sz w:val="24"/>
          <w:szCs w:val="24"/>
        </w:rPr>
        <w:t> Способ получения ответа:</w:t>
      </w:r>
    </w:p>
    <w:p w:rsidR="00BD47C4" w:rsidRPr="001631E9" w:rsidRDefault="00BD47C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D47C4" w:rsidRPr="001631E9" w:rsidRDefault="00287F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631E9">
        <w:rPr>
          <w:noProof/>
          <w:sz w:val="24"/>
          <w:szCs w:val="24"/>
        </w:rPr>
        <w:pict>
          <v:rect id="Rectangle 15" o:spid="_x0000_s1026" style="position:absolute;left:0;text-align:left;margin-left:18pt;margin-top:0;width:27pt;height:27pt;z-index:251653120;visibility:visible"/>
        </w:pict>
      </w:r>
      <w:r w:rsidR="00BD47C4" w:rsidRPr="001631E9">
        <w:rPr>
          <w:sz w:val="24"/>
          <w:szCs w:val="24"/>
        </w:rPr>
        <w:t xml:space="preserve">     -  путем вручения на руки в помещении администрации</w:t>
      </w:r>
    </w:p>
    <w:p w:rsidR="00BD47C4" w:rsidRPr="001631E9" w:rsidRDefault="00BD47C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D47C4" w:rsidRPr="001631E9" w:rsidRDefault="00287F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631E9">
        <w:rPr>
          <w:noProof/>
          <w:sz w:val="24"/>
          <w:szCs w:val="24"/>
        </w:rPr>
        <w:pict>
          <v:rect id="Rectangle 16" o:spid="_x0000_s1027" style="position:absolute;left:0;text-align:left;margin-left:18pt;margin-top:5.15pt;width:27pt;height:27pt;z-index:251654144;visibility:visible"/>
        </w:pict>
      </w:r>
      <w:r w:rsidR="00BD47C4" w:rsidRPr="001631E9">
        <w:rPr>
          <w:sz w:val="24"/>
          <w:szCs w:val="24"/>
        </w:rPr>
        <w:t xml:space="preserve">  </w:t>
      </w:r>
    </w:p>
    <w:p w:rsidR="00BD47C4" w:rsidRPr="001631E9" w:rsidRDefault="00BD47C4" w:rsidP="00943C9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631E9">
        <w:rPr>
          <w:sz w:val="24"/>
          <w:szCs w:val="24"/>
        </w:rPr>
        <w:t xml:space="preserve"> "   -   путём письменного почтового отправления простым письмом</w:t>
      </w:r>
    </w:p>
    <w:p w:rsidR="001631E9" w:rsidRDefault="001631E9">
      <w:pPr>
        <w:spacing w:line="360" w:lineRule="auto"/>
        <w:ind w:firstLine="720"/>
        <w:jc w:val="both"/>
        <w:rPr>
          <w:sz w:val="24"/>
          <w:szCs w:val="24"/>
        </w:rPr>
      </w:pPr>
    </w:p>
    <w:p w:rsidR="00BD47C4" w:rsidRPr="001631E9" w:rsidRDefault="00BD47C4">
      <w:pPr>
        <w:spacing w:line="360" w:lineRule="auto"/>
        <w:ind w:firstLine="720"/>
        <w:jc w:val="both"/>
        <w:rPr>
          <w:sz w:val="24"/>
          <w:szCs w:val="24"/>
        </w:rPr>
      </w:pPr>
      <w:r w:rsidRPr="001631E9">
        <w:rPr>
          <w:sz w:val="24"/>
          <w:szCs w:val="24"/>
        </w:rPr>
        <w:t>Опись прилагаемых документов:</w:t>
      </w:r>
    </w:p>
    <w:p w:rsidR="00BD47C4" w:rsidRPr="001631E9" w:rsidRDefault="00BD47C4">
      <w:pPr>
        <w:spacing w:line="360" w:lineRule="auto"/>
        <w:ind w:firstLine="720"/>
        <w:jc w:val="both"/>
        <w:rPr>
          <w:sz w:val="24"/>
          <w:szCs w:val="24"/>
        </w:rPr>
      </w:pPr>
      <w:r w:rsidRPr="001631E9">
        <w:rPr>
          <w:sz w:val="24"/>
          <w:szCs w:val="24"/>
        </w:rPr>
        <w:t>«___» ____________      _______________                 __________________</w:t>
      </w:r>
    </w:p>
    <w:p w:rsidR="00BD47C4" w:rsidRPr="001631E9" w:rsidRDefault="00BD47C4">
      <w:pPr>
        <w:spacing w:line="360" w:lineRule="auto"/>
        <w:ind w:firstLine="720"/>
        <w:jc w:val="both"/>
        <w:rPr>
          <w:sz w:val="24"/>
          <w:szCs w:val="24"/>
        </w:rPr>
      </w:pPr>
      <w:r w:rsidRPr="001631E9">
        <w:rPr>
          <w:sz w:val="24"/>
          <w:szCs w:val="24"/>
        </w:rPr>
        <w:t>(дата)                                   (подпись)                      (расшифровка подписи)</w:t>
      </w:r>
    </w:p>
    <w:p w:rsidR="00BD47C4" w:rsidRDefault="001E6553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="00BD47C4">
        <w:rPr>
          <w:sz w:val="24"/>
          <w:szCs w:val="24"/>
        </w:rPr>
        <w:t xml:space="preserve">иложение №2  </w:t>
      </w:r>
    </w:p>
    <w:p w:rsidR="00611AA9" w:rsidRDefault="00BD47C4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по предоставлению муниципальной </w:t>
      </w:r>
      <w:r w:rsidR="00611AA9">
        <w:rPr>
          <w:sz w:val="24"/>
          <w:szCs w:val="24"/>
        </w:rPr>
        <w:t xml:space="preserve">                      </w:t>
      </w:r>
    </w:p>
    <w:p w:rsidR="00BD47C4" w:rsidRDefault="00611AA9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D47C4">
        <w:rPr>
          <w:sz w:val="24"/>
          <w:szCs w:val="24"/>
        </w:rPr>
        <w:t xml:space="preserve">услуги </w:t>
      </w:r>
    </w:p>
    <w:p w:rsidR="00BD47C4" w:rsidRDefault="00BD47C4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«Предоставление письменных разъяснений налогоплательщикам по вопросам применения нормативных правовых актов  </w:t>
      </w:r>
    </w:p>
    <w:p w:rsidR="00BD47C4" w:rsidRDefault="00BD47C4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о местных налогах и сборах»,</w:t>
      </w:r>
    </w:p>
    <w:p w:rsidR="00BD47C4" w:rsidRDefault="00BD47C4">
      <w:pPr>
        <w:tabs>
          <w:tab w:val="left" w:pos="0"/>
        </w:tabs>
        <w:ind w:left="5670" w:right="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утверждённому постановлением Администрации  </w:t>
      </w:r>
      <w:r w:rsidR="001E6553">
        <w:rPr>
          <w:sz w:val="24"/>
          <w:szCs w:val="24"/>
        </w:rPr>
        <w:t xml:space="preserve">Веселовского </w:t>
      </w:r>
      <w:r>
        <w:rPr>
          <w:sz w:val="24"/>
          <w:szCs w:val="24"/>
        </w:rPr>
        <w:t>сельского поселения</w:t>
      </w:r>
    </w:p>
    <w:p w:rsidR="00BD47C4" w:rsidRDefault="00BD47C4">
      <w:pPr>
        <w:tabs>
          <w:tab w:val="left" w:pos="0"/>
        </w:tabs>
        <w:ind w:right="51"/>
        <w:rPr>
          <w:i/>
          <w:iCs/>
          <w:sz w:val="28"/>
          <w:szCs w:val="28"/>
        </w:rPr>
      </w:pPr>
    </w:p>
    <w:p w:rsidR="00BD47C4" w:rsidRDefault="00BD47C4">
      <w:pPr>
        <w:tabs>
          <w:tab w:val="left" w:pos="0"/>
        </w:tabs>
        <w:ind w:left="142" w:right="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</w:t>
      </w:r>
    </w:p>
    <w:p w:rsidR="00BD47C4" w:rsidRDefault="00BD47C4">
      <w:pPr>
        <w:tabs>
          <w:tab w:val="left" w:pos="0"/>
        </w:tabs>
        <w:ind w:left="142" w:right="4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муниципальной услуги</w:t>
      </w:r>
    </w:p>
    <w:p w:rsidR="00BD47C4" w:rsidRDefault="00BD47C4">
      <w:pPr>
        <w:tabs>
          <w:tab w:val="left" w:pos="0"/>
        </w:tabs>
        <w:ind w:left="142" w:right="4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Предоставление письменных разъяснений налогоплательщикам  по вопросам применения нормативных правовых актов муниципального образования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местных налогах и сборах»</w:t>
      </w:r>
    </w:p>
    <w:p w:rsidR="00BD47C4" w:rsidRDefault="00BD47C4">
      <w:pPr>
        <w:tabs>
          <w:tab w:val="left" w:pos="0"/>
        </w:tabs>
        <w:ind w:left="142" w:right="49"/>
        <w:jc w:val="center"/>
        <w:rPr>
          <w:b/>
          <w:bCs/>
          <w:sz w:val="28"/>
          <w:szCs w:val="28"/>
        </w:rPr>
      </w:pP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tbl>
      <w:tblPr>
        <w:tblW w:w="79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8"/>
      </w:tblGrid>
      <w:tr w:rsidR="00BD47C4" w:rsidRPr="00516922">
        <w:tc>
          <w:tcPr>
            <w:tcW w:w="7938" w:type="dxa"/>
          </w:tcPr>
          <w:p w:rsidR="00BD47C4" w:rsidRPr="00516922" w:rsidRDefault="00BD47C4">
            <w:pPr>
              <w:adjustRightInd w:val="0"/>
              <w:ind w:left="-567"/>
              <w:jc w:val="center"/>
            </w:pPr>
          </w:p>
          <w:p w:rsidR="00BD47C4" w:rsidRPr="00516922" w:rsidRDefault="00BD47C4">
            <w:pPr>
              <w:ind w:left="-567"/>
              <w:jc w:val="center"/>
              <w:rPr>
                <w:sz w:val="24"/>
                <w:szCs w:val="24"/>
              </w:rPr>
            </w:pPr>
            <w:r w:rsidRPr="00516922">
              <w:rPr>
                <w:sz w:val="24"/>
                <w:szCs w:val="24"/>
              </w:rPr>
              <w:t>прием и регистрация заявления и приложенных к нему документов</w:t>
            </w:r>
          </w:p>
          <w:p w:rsidR="00BD47C4" w:rsidRPr="00516922" w:rsidRDefault="00BD47C4">
            <w:pPr>
              <w:widowControl w:val="0"/>
              <w:autoSpaceDE w:val="0"/>
              <w:autoSpaceDN w:val="0"/>
              <w:adjustRightInd w:val="0"/>
              <w:ind w:left="-567"/>
              <w:jc w:val="center"/>
            </w:pPr>
          </w:p>
        </w:tc>
      </w:tr>
    </w:tbl>
    <w:p w:rsidR="00BD47C4" w:rsidRDefault="00287F3A">
      <w:pPr>
        <w:adjustRightInd w:val="0"/>
        <w:ind w:left="-567"/>
        <w:jc w:val="center"/>
        <w:rPr>
          <w:i/>
          <w:iCs/>
        </w:rPr>
      </w:pPr>
      <w:r w:rsidRPr="00287F3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8" type="#_x0000_t32" style="position:absolute;left:0;text-align:left;margin-left:228.1pt;margin-top:3.55pt;width:0;height:27.85pt;z-index:251655168;visibility:visible;mso-position-horizontal-relative:text;mso-position-vertical-relative:text">
            <v:stroke endarrow="block"/>
          </v:shape>
        </w:pict>
      </w: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tbl>
      <w:tblPr>
        <w:tblW w:w="79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8"/>
      </w:tblGrid>
      <w:tr w:rsidR="00BD47C4" w:rsidRPr="00516922">
        <w:tc>
          <w:tcPr>
            <w:tcW w:w="7938" w:type="dxa"/>
          </w:tcPr>
          <w:p w:rsidR="00BD47C4" w:rsidRPr="00516922" w:rsidRDefault="00BD47C4">
            <w:pPr>
              <w:ind w:left="-567"/>
              <w:jc w:val="center"/>
            </w:pPr>
          </w:p>
          <w:p w:rsidR="00BD47C4" w:rsidRPr="00516922" w:rsidRDefault="00BD47C4">
            <w:pPr>
              <w:pStyle w:val="1"/>
              <w:shd w:val="clear" w:color="auto" w:fill="auto"/>
              <w:tabs>
                <w:tab w:val="left" w:pos="863"/>
              </w:tabs>
              <w:spacing w:after="0"/>
              <w:ind w:right="20" w:firstLine="0"/>
              <w:jc w:val="center"/>
              <w:rPr>
                <w:sz w:val="24"/>
                <w:szCs w:val="24"/>
              </w:rPr>
            </w:pPr>
            <w:r w:rsidRPr="00516922">
              <w:rPr>
                <w:sz w:val="24"/>
                <w:szCs w:val="24"/>
              </w:rPr>
              <w:t xml:space="preserve">рассмотрение заявления и документов, принятие решения </w:t>
            </w:r>
          </w:p>
          <w:p w:rsidR="00BD47C4" w:rsidRPr="00516922" w:rsidRDefault="00BD47C4">
            <w:pPr>
              <w:pStyle w:val="1"/>
              <w:shd w:val="clear" w:color="auto" w:fill="auto"/>
              <w:tabs>
                <w:tab w:val="left" w:pos="863"/>
              </w:tabs>
              <w:spacing w:after="0"/>
              <w:ind w:right="20" w:firstLine="0"/>
              <w:jc w:val="center"/>
              <w:rPr>
                <w:sz w:val="24"/>
                <w:szCs w:val="24"/>
              </w:rPr>
            </w:pPr>
            <w:r w:rsidRPr="00516922">
              <w:rPr>
                <w:sz w:val="24"/>
                <w:szCs w:val="24"/>
              </w:rPr>
              <w:t xml:space="preserve">о даче письменных разъяснений по вопросам применения муниципальных правовых актов о налогах и сборах </w:t>
            </w:r>
          </w:p>
          <w:p w:rsidR="00BD47C4" w:rsidRPr="00516922" w:rsidRDefault="00BD47C4">
            <w:pPr>
              <w:pStyle w:val="1"/>
              <w:shd w:val="clear" w:color="auto" w:fill="auto"/>
              <w:tabs>
                <w:tab w:val="left" w:pos="863"/>
              </w:tabs>
              <w:spacing w:after="0"/>
              <w:ind w:right="20" w:firstLine="0"/>
              <w:jc w:val="center"/>
              <w:rPr>
                <w:rFonts w:ascii="Arial Unicode MS" w:hAnsi="Arial Unicode MS" w:cs="Arial Unicode MS"/>
              </w:rPr>
            </w:pPr>
          </w:p>
        </w:tc>
      </w:tr>
    </w:tbl>
    <w:p w:rsidR="00BD47C4" w:rsidRDefault="00287F3A">
      <w:pPr>
        <w:adjustRightInd w:val="0"/>
        <w:ind w:left="-567"/>
        <w:jc w:val="center"/>
        <w:rPr>
          <w:i/>
          <w:iCs/>
        </w:rPr>
      </w:pPr>
      <w:r w:rsidRPr="00287F3A">
        <w:rPr>
          <w:noProof/>
        </w:rPr>
        <w:pict>
          <v:shape id="Прямая со стрелкой 5" o:spid="_x0000_s1029" type="#_x0000_t32" style="position:absolute;left:0;text-align:left;margin-left:236.2pt;margin-top:1.2pt;width:0;height:28.5pt;flip:x;z-index:251656192;visibility:visible;mso-position-horizontal-relative:text;mso-position-vertical-relative:text">
            <v:stroke endarrow="block"/>
          </v:shape>
        </w:pict>
      </w: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2"/>
      </w:tblGrid>
      <w:tr w:rsidR="00BD47C4" w:rsidRPr="00516922">
        <w:trPr>
          <w:trHeight w:val="883"/>
        </w:trPr>
        <w:tc>
          <w:tcPr>
            <w:tcW w:w="8042" w:type="dxa"/>
          </w:tcPr>
          <w:p w:rsidR="00BD47C4" w:rsidRPr="00516922" w:rsidRDefault="00BD47C4">
            <w:pPr>
              <w:adjustRightInd w:val="0"/>
              <w:ind w:left="-567"/>
              <w:jc w:val="center"/>
            </w:pPr>
          </w:p>
          <w:p w:rsidR="00BD47C4" w:rsidRPr="00516922" w:rsidRDefault="00BD47C4">
            <w:pPr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516922">
              <w:rPr>
                <w:sz w:val="24"/>
                <w:szCs w:val="24"/>
              </w:rPr>
              <w:t xml:space="preserve">направление результатов рассмотрения заявления </w:t>
            </w:r>
          </w:p>
        </w:tc>
      </w:tr>
    </w:tbl>
    <w:p w:rsidR="00BD47C4" w:rsidRDefault="00287F3A">
      <w:pPr>
        <w:adjustRightInd w:val="0"/>
        <w:ind w:left="-567"/>
        <w:jc w:val="center"/>
        <w:rPr>
          <w:i/>
          <w:iCs/>
        </w:rPr>
      </w:pPr>
      <w:r w:rsidRPr="00287F3A">
        <w:rPr>
          <w:noProof/>
        </w:rPr>
        <w:pict>
          <v:shape id="Прямая со стрелкой 6" o:spid="_x0000_s1030" type="#_x0000_t32" style="position:absolute;left:0;text-align:left;margin-left:236.2pt;margin-top:2.85pt;width:0;height:27.75pt;z-index:251659264;visibility:visible;mso-position-horizontal-relative:text;mso-position-vertical-relative:text">
            <v:stroke endarrow="block"/>
          </v:shape>
        </w:pict>
      </w: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p w:rsidR="00BD47C4" w:rsidRDefault="00287F3A">
      <w:pPr>
        <w:adjustRightInd w:val="0"/>
        <w:ind w:left="-567"/>
        <w:jc w:val="center"/>
        <w:rPr>
          <w:i/>
          <w:iCs/>
        </w:rPr>
      </w:pPr>
      <w:r w:rsidRPr="00287F3A">
        <w:rPr>
          <w:noProof/>
        </w:rPr>
        <w:pict>
          <v:shape id="Прямая со стрелкой 15" o:spid="_x0000_s1031" type="#_x0000_t32" style="position:absolute;left:0;text-align:left;margin-left:67.8pt;margin-top:3.1pt;width:306.35pt;height:.65pt;flip:y;z-index:251660288;visibility:visible;mso-wrap-distance-top:-3e-5mm;mso-wrap-distance-bottom:-3e-5mm"/>
        </w:pict>
      </w:r>
      <w:r w:rsidRPr="00287F3A">
        <w:rPr>
          <w:noProof/>
        </w:rPr>
        <w:pict>
          <v:shape id="Прямая со стрелкой 7" o:spid="_x0000_s1032" type="#_x0000_t32" style="position:absolute;left:0;text-align:left;margin-left:67.45pt;margin-top:3.3pt;width:0;height:27.75pt;z-index:251661312;visibility:visible">
            <v:stroke endarrow="block"/>
          </v:shape>
        </w:pict>
      </w:r>
      <w:r w:rsidRPr="00287F3A">
        <w:rPr>
          <w:noProof/>
        </w:rPr>
        <w:pict>
          <v:shape id="Прямая со стрелкой 8" o:spid="_x0000_s1033" type="#_x0000_t32" style="position:absolute;left:0;text-align:left;margin-left:373.8pt;margin-top:4.4pt;width:0;height:27.75pt;z-index:251662336;visibility:visible">
            <v:stroke endarrow="block"/>
          </v:shape>
        </w:pict>
      </w: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p w:rsidR="00BD47C4" w:rsidRDefault="007E5B73">
      <w:pPr>
        <w:adjustRightInd w:val="0"/>
        <w:ind w:left="-567"/>
        <w:jc w:val="center"/>
        <w:rPr>
          <w:i/>
          <w:iCs/>
        </w:rPr>
      </w:pPr>
      <w:r w:rsidRPr="00287F3A">
        <w:rPr>
          <w:noProof/>
        </w:rPr>
        <w:pict>
          <v:rect id="Прямоугольник 12" o:spid="_x0000_s1035" style="position:absolute;left:0;text-align:left;margin-left:214.35pt;margin-top:2.2pt;width:212.85pt;height:62.4pt;z-index:251658240;visibility:visible">
            <v:textbox>
              <w:txbxContent>
                <w:p w:rsidR="00BD47C4" w:rsidRDefault="00BD47C4">
                  <w:pPr>
                    <w:ind w:right="-4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письменный отказ в предоставлении муниципальной услуги</w:t>
                  </w:r>
                </w:p>
              </w:txbxContent>
            </v:textbox>
          </v:rect>
        </w:pict>
      </w:r>
      <w:r w:rsidR="00287F3A" w:rsidRPr="00287F3A">
        <w:rPr>
          <w:noProof/>
        </w:rPr>
        <w:pict>
          <v:rect id="Прямоугольник 17" o:spid="_x0000_s1034" style="position:absolute;left:0;text-align:left;margin-left:-15.3pt;margin-top:4.5pt;width:220.2pt;height:62.4pt;z-index:251657216;visibility:visible">
            <v:textbox>
              <w:txbxContent>
                <w:p w:rsidR="00BD47C4" w:rsidRDefault="00BD47C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письменное разъяснение по вопросам применения муниципальных правовых актов о налогах и сборах</w:t>
                  </w:r>
                </w:p>
              </w:txbxContent>
            </v:textbox>
          </v:rect>
        </w:pict>
      </w: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p w:rsidR="00BD47C4" w:rsidRDefault="00BD47C4">
      <w:pPr>
        <w:adjustRightInd w:val="0"/>
        <w:ind w:left="-567"/>
        <w:jc w:val="center"/>
        <w:rPr>
          <w:i/>
          <w:iCs/>
        </w:rPr>
      </w:pPr>
    </w:p>
    <w:p w:rsidR="00BD47C4" w:rsidRDefault="00BD47C4">
      <w:pPr>
        <w:pStyle w:val="Bodytext30"/>
        <w:shd w:val="clear" w:color="auto" w:fill="auto"/>
        <w:spacing w:line="230" w:lineRule="exact"/>
        <w:ind w:left="-567"/>
        <w:jc w:val="center"/>
      </w:pPr>
    </w:p>
    <w:p w:rsidR="00BD47C4" w:rsidRDefault="00BD47C4">
      <w:pPr>
        <w:pStyle w:val="Bodytext30"/>
        <w:shd w:val="clear" w:color="auto" w:fill="auto"/>
        <w:spacing w:line="230" w:lineRule="exact"/>
        <w:ind w:left="-567"/>
        <w:jc w:val="center"/>
      </w:pPr>
    </w:p>
    <w:p w:rsidR="00BD47C4" w:rsidRDefault="00BD47C4">
      <w:pPr>
        <w:pStyle w:val="Bodytext30"/>
        <w:shd w:val="clear" w:color="auto" w:fill="auto"/>
        <w:spacing w:line="230" w:lineRule="exact"/>
        <w:ind w:left="-567"/>
        <w:jc w:val="center"/>
      </w:pPr>
    </w:p>
    <w:p w:rsidR="00BD47C4" w:rsidRDefault="00BD47C4">
      <w:pPr>
        <w:pStyle w:val="Bodytext30"/>
        <w:shd w:val="clear" w:color="auto" w:fill="auto"/>
        <w:spacing w:line="230" w:lineRule="exact"/>
        <w:ind w:left="-567"/>
        <w:jc w:val="center"/>
      </w:pPr>
    </w:p>
    <w:p w:rsidR="00BD47C4" w:rsidRDefault="00BD47C4">
      <w:pPr>
        <w:pStyle w:val="Bodytext30"/>
        <w:shd w:val="clear" w:color="auto" w:fill="auto"/>
        <w:spacing w:line="230" w:lineRule="exact"/>
        <w:ind w:left="-567"/>
        <w:jc w:val="center"/>
      </w:pPr>
    </w:p>
    <w:p w:rsidR="00BD47C4" w:rsidRDefault="00BD47C4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BD47C4" w:rsidRDefault="00BD47C4">
      <w:pPr>
        <w:widowControl w:val="0"/>
        <w:tabs>
          <w:tab w:val="left" w:pos="0"/>
          <w:tab w:val="left" w:pos="493"/>
          <w:tab w:val="left" w:pos="1710"/>
        </w:tabs>
        <w:autoSpaceDE w:val="0"/>
        <w:autoSpaceDN w:val="0"/>
        <w:adjustRightInd w:val="0"/>
        <w:spacing w:line="306" w:lineRule="atLeast"/>
        <w:jc w:val="both"/>
        <w:rPr>
          <w:sz w:val="28"/>
          <w:szCs w:val="28"/>
        </w:rPr>
      </w:pPr>
    </w:p>
    <w:p w:rsidR="00BD47C4" w:rsidRDefault="00BD47C4">
      <w:pPr>
        <w:spacing w:line="360" w:lineRule="auto"/>
        <w:ind w:firstLine="720"/>
        <w:jc w:val="both"/>
        <w:rPr>
          <w:sz w:val="28"/>
          <w:szCs w:val="28"/>
        </w:rPr>
      </w:pPr>
    </w:p>
    <w:sectPr w:rsidR="00BD47C4" w:rsidSect="003B10BA">
      <w:pgSz w:w="11906" w:h="16838"/>
      <w:pgMar w:top="737" w:right="709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9CB" w:rsidRDefault="00E549CB">
      <w:r>
        <w:separator/>
      </w:r>
    </w:p>
  </w:endnote>
  <w:endnote w:type="continuationSeparator" w:id="0">
    <w:p w:rsidR="00E549CB" w:rsidRDefault="00E5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9CB" w:rsidRDefault="00E549CB">
      <w:r>
        <w:separator/>
      </w:r>
    </w:p>
  </w:footnote>
  <w:footnote w:type="continuationSeparator" w:id="0">
    <w:p w:rsidR="00E549CB" w:rsidRDefault="00E5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554789B"/>
    <w:multiLevelType w:val="hybridMultilevel"/>
    <w:tmpl w:val="647ED300"/>
    <w:lvl w:ilvl="0" w:tplc="A8FEA8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4EEC0081"/>
    <w:multiLevelType w:val="hybridMultilevel"/>
    <w:tmpl w:val="269E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mirrorMargi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7C4"/>
    <w:rsid w:val="00032A3E"/>
    <w:rsid w:val="000E63D5"/>
    <w:rsid w:val="001631E9"/>
    <w:rsid w:val="00173D0B"/>
    <w:rsid w:val="001E6553"/>
    <w:rsid w:val="00287F3A"/>
    <w:rsid w:val="002D2BF9"/>
    <w:rsid w:val="00310C7E"/>
    <w:rsid w:val="003B10BA"/>
    <w:rsid w:val="004517FC"/>
    <w:rsid w:val="00490B5A"/>
    <w:rsid w:val="004A6266"/>
    <w:rsid w:val="004B3002"/>
    <w:rsid w:val="00516922"/>
    <w:rsid w:val="00527A13"/>
    <w:rsid w:val="00611AA9"/>
    <w:rsid w:val="006327E4"/>
    <w:rsid w:val="0064457D"/>
    <w:rsid w:val="006D3AEC"/>
    <w:rsid w:val="007669FA"/>
    <w:rsid w:val="007E0FC2"/>
    <w:rsid w:val="007E5B73"/>
    <w:rsid w:val="008501FA"/>
    <w:rsid w:val="00943C93"/>
    <w:rsid w:val="009963F2"/>
    <w:rsid w:val="009D500F"/>
    <w:rsid w:val="00A74B5F"/>
    <w:rsid w:val="00AA484D"/>
    <w:rsid w:val="00AB5C1F"/>
    <w:rsid w:val="00B51654"/>
    <w:rsid w:val="00BD47C4"/>
    <w:rsid w:val="00C457D3"/>
    <w:rsid w:val="00C5266B"/>
    <w:rsid w:val="00CB4795"/>
    <w:rsid w:val="00D37244"/>
    <w:rsid w:val="00DA119E"/>
    <w:rsid w:val="00DC1C6E"/>
    <w:rsid w:val="00E549CB"/>
    <w:rsid w:val="00F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5"/>
        <o:r id="V:Rule3" type="connector" idref="#Прямая со стрелкой 6"/>
        <o:r id="V:Rule4" type="connector" idref="#Прямая со стрелкой 15"/>
        <o:r id="V:Rule5" type="connector" idref="#Прямая со стрелкой 7"/>
        <o:r id="V:Rule6" type="connector" idref="#Прямая со стрелкой 8"/>
      </o:rules>
    </o:shapelayout>
  </w:shapeDefaults>
  <w:decimalSymbol w:val=","/>
  <w:listSeparator w:val=";"/>
  <w15:chartTrackingRefBased/>
  <w15:docId w15:val="{3D310861-9FB1-4DA8-BFF5-6B2DDC25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F3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287F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rsid w:val="00287F3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287F3A"/>
    <w:rPr>
      <w:rFonts w:ascii="Tahoma" w:hAnsi="Tahoma" w:cs="Tahoma"/>
      <w:sz w:val="16"/>
      <w:szCs w:val="16"/>
    </w:rPr>
  </w:style>
  <w:style w:type="paragraph" w:styleId="a6">
    <w:name w:val="Обычный (веб)"/>
    <w:basedOn w:val="a"/>
    <w:uiPriority w:val="99"/>
    <w:rsid w:val="00287F3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87F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287F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287F3A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287F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287F3A"/>
    <w:rPr>
      <w:rFonts w:ascii="Times New Roman" w:hAnsi="Times New Roman" w:cs="Times New Roman"/>
    </w:rPr>
  </w:style>
  <w:style w:type="character" w:customStyle="1" w:styleId="js-messages-title-dropdown-name">
    <w:name w:val="js-messages-title-dropdown-name"/>
    <w:uiPriority w:val="99"/>
    <w:rsid w:val="00287F3A"/>
    <w:rPr>
      <w:rFonts w:ascii="Times New Roman" w:hAnsi="Times New Roman" w:cs="Times New Roman"/>
    </w:rPr>
  </w:style>
  <w:style w:type="character" w:styleId="ab">
    <w:name w:val="Hyperlink"/>
    <w:uiPriority w:val="99"/>
    <w:rsid w:val="00287F3A"/>
    <w:rPr>
      <w:rFonts w:ascii="Times New Roman" w:hAnsi="Times New Roman" w:cs="Times New Roman"/>
      <w:color w:val="0000FF"/>
      <w:u w:val="single"/>
    </w:rPr>
  </w:style>
  <w:style w:type="paragraph" w:styleId="ac">
    <w:name w:val="No Spacing"/>
    <w:uiPriority w:val="99"/>
    <w:qFormat/>
    <w:rsid w:val="00287F3A"/>
    <w:pPr>
      <w:spacing w:line="276" w:lineRule="auto"/>
      <w:ind w:firstLine="567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uiPriority w:val="99"/>
    <w:rsid w:val="00287F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d">
    <w:name w:val="Body Text Indent"/>
    <w:basedOn w:val="a"/>
    <w:link w:val="ae"/>
    <w:uiPriority w:val="99"/>
    <w:rsid w:val="00287F3A"/>
    <w:pPr>
      <w:ind w:firstLine="720"/>
      <w:jc w:val="both"/>
    </w:pPr>
    <w:rPr>
      <w:rFonts w:ascii="Arial" w:hAnsi="Arial"/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287F3A"/>
    <w:rPr>
      <w:rFonts w:ascii="Arial" w:hAnsi="Arial" w:cs="Arial"/>
      <w:sz w:val="28"/>
      <w:szCs w:val="28"/>
    </w:rPr>
  </w:style>
  <w:style w:type="paragraph" w:customStyle="1" w:styleId="ConsPlusTitle">
    <w:name w:val="ConsPlusTitle"/>
    <w:uiPriority w:val="99"/>
    <w:rsid w:val="00287F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odytext">
    <w:name w:val="Body text_"/>
    <w:uiPriority w:val="99"/>
    <w:rsid w:val="00287F3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287F3A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character" w:customStyle="1" w:styleId="Bodytext3">
    <w:name w:val="Body text (3)_"/>
    <w:uiPriority w:val="99"/>
    <w:rsid w:val="00287F3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uiPriority w:val="99"/>
    <w:rsid w:val="00287F3A"/>
    <w:pPr>
      <w:shd w:val="clear" w:color="auto" w:fill="FFFFFF"/>
      <w:spacing w:line="317" w:lineRule="exact"/>
    </w:pPr>
    <w:rPr>
      <w:sz w:val="23"/>
      <w:szCs w:val="23"/>
    </w:rPr>
  </w:style>
  <w:style w:type="paragraph" w:customStyle="1" w:styleId="af">
    <w:name w:val="Содержание письма"/>
    <w:basedOn w:val="a"/>
    <w:rsid w:val="00173D0B"/>
    <w:pPr>
      <w:ind w:firstLine="709"/>
      <w:jc w:val="both"/>
    </w:pPr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173D0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173D0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vskaya-ad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selovskaya-adm.ru/static_83/" TargetMode="External"/><Relationship Id="rId12" Type="http://schemas.openxmlformats.org/officeDocument/2006/relationships/hyperlink" Target="http://veselovskaya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1045140.200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1045140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09095@donpa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37476</CharactersWithSpaces>
  <SharedDoc>false</SharedDoc>
  <HLinks>
    <vt:vector size="36" baseType="variant">
      <vt:variant>
        <vt:i4>3407979</vt:i4>
      </vt:variant>
      <vt:variant>
        <vt:i4>15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4325390</vt:i4>
      </vt:variant>
      <vt:variant>
        <vt:i4>12</vt:i4>
      </vt:variant>
      <vt:variant>
        <vt:i4>0</vt:i4>
      </vt:variant>
      <vt:variant>
        <vt:i4>5</vt:i4>
      </vt:variant>
      <vt:variant>
        <vt:lpwstr>garantf1://71045140.2000/</vt:lpwstr>
      </vt:variant>
      <vt:variant>
        <vt:lpwstr/>
      </vt:variant>
      <vt:variant>
        <vt:i4>4325389</vt:i4>
      </vt:variant>
      <vt:variant>
        <vt:i4>9</vt:i4>
      </vt:variant>
      <vt:variant>
        <vt:i4>0</vt:i4>
      </vt:variant>
      <vt:variant>
        <vt:i4>5</vt:i4>
      </vt:variant>
      <vt:variant>
        <vt:lpwstr>garantf1://71045140.1000/</vt:lpwstr>
      </vt:variant>
      <vt:variant>
        <vt:lpwstr/>
      </vt:variant>
      <vt:variant>
        <vt:i4>1310836</vt:i4>
      </vt:variant>
      <vt:variant>
        <vt:i4>6</vt:i4>
      </vt:variant>
      <vt:variant>
        <vt:i4>0</vt:i4>
      </vt:variant>
      <vt:variant>
        <vt:i4>5</vt:i4>
      </vt:variant>
      <vt:variant>
        <vt:lpwstr>mailto:sp09095@donpac.ru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http://veselovskaya-adm.ru/static_83/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Pai Pinky</cp:lastModifiedBy>
  <cp:revision>2</cp:revision>
  <cp:lastPrinted>2022-05-20T13:03:00Z</cp:lastPrinted>
  <dcterms:created xsi:type="dcterms:W3CDTF">2025-07-28T14:24:00Z</dcterms:created>
  <dcterms:modified xsi:type="dcterms:W3CDTF">2025-07-28T14:24:00Z</dcterms:modified>
</cp:coreProperties>
</file>